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8F34D">
      <w:pPr>
        <w:jc w:val="center"/>
        <w:rPr>
          <w:rFonts w:ascii="Times New Roman" w:hAnsi="Times New Roman" w:eastAsia="方正小标宋简体"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“</w:t>
      </w:r>
      <w:r>
        <w:rPr>
          <w:rFonts w:ascii="Times New Roman" w:hAnsi="Times New Roman" w:eastAsia="方正小标宋简体"/>
          <w:bCs/>
          <w:sz w:val="36"/>
          <w:szCs w:val="36"/>
        </w:rPr>
        <w:t>读懂中国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”</w:t>
      </w:r>
      <w:r>
        <w:rPr>
          <w:rFonts w:ascii="Times New Roman" w:hAnsi="Times New Roman" w:eastAsia="方正小标宋简体"/>
          <w:bCs/>
          <w:sz w:val="36"/>
          <w:szCs w:val="36"/>
        </w:rPr>
        <w:t>活动作品评审参考标准</w:t>
      </w:r>
    </w:p>
    <w:bookmarkEnd w:id="0"/>
    <w:p w14:paraId="0E0A93BD">
      <w:pPr>
        <w:spacing w:line="240" w:lineRule="exact"/>
        <w:rPr>
          <w:rFonts w:ascii="Times New Roman" w:hAnsi="Times New Roman" w:eastAsia="黑体"/>
          <w:bCs/>
          <w:szCs w:val="32"/>
        </w:rPr>
      </w:pPr>
    </w:p>
    <w:p w14:paraId="46D26711">
      <w:pPr>
        <w:rPr>
          <w:rFonts w:ascii="Times New Roman" w:hAnsi="Times New Roman"/>
          <w:b/>
          <w:szCs w:val="32"/>
        </w:rPr>
      </w:pPr>
      <w:r>
        <w:rPr>
          <w:rFonts w:ascii="Times New Roman" w:hAnsi="Times New Roman" w:eastAsia="黑体"/>
          <w:bCs/>
          <w:szCs w:val="32"/>
        </w:rPr>
        <w:t>一、征文评审标准（总分100分）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4"/>
        <w:gridCol w:w="6379"/>
      </w:tblGrid>
      <w:tr w14:paraId="2A4054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3" w:hRule="atLeast"/>
          <w:jc w:val="center"/>
        </w:trPr>
        <w:tc>
          <w:tcPr>
            <w:tcW w:w="3214" w:type="dxa"/>
            <w:vAlign w:val="center"/>
          </w:tcPr>
          <w:p w14:paraId="10C8D3DE">
            <w:pPr>
              <w:spacing w:line="440" w:lineRule="exact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紧扣主题、立意明确（30分）</w:t>
            </w:r>
          </w:p>
        </w:tc>
        <w:tc>
          <w:tcPr>
            <w:tcW w:w="6379" w:type="dxa"/>
            <w:vAlign w:val="center"/>
          </w:tcPr>
          <w:p w14:paraId="03749337">
            <w:pPr>
              <w:pStyle w:val="2"/>
              <w:widowControl w:val="0"/>
              <w:spacing w:line="440" w:lineRule="exact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记录、展</w:t>
            </w:r>
            <w:r>
              <w:rPr>
                <w:rFonts w:hint="eastAsia" w:ascii="Times New Roman" w:hAnsi="Times New Roman"/>
                <w:sz w:val="32"/>
                <w:szCs w:val="32"/>
              </w:rPr>
              <w:t>示“五老”在新中国成立初期百废待兴时扎根岗位、攻坚克难，改革开放浪潮中勇立潮头、奋勇争先，强国建设进程中实干笃行、薪火相传的感人事迹和人生体验，以及对伟大长征精神的深刻感悟，对青年学生勇担时代使命、投身强国建设的殷切嘱托。</w:t>
            </w:r>
            <w:r>
              <w:rPr>
                <w:rFonts w:ascii="Times New Roman" w:hAnsi="Times New Roman"/>
                <w:sz w:val="32"/>
                <w:szCs w:val="32"/>
              </w:rPr>
              <w:t>若偏题酌情扣分。</w:t>
            </w:r>
          </w:p>
        </w:tc>
      </w:tr>
      <w:tr w14:paraId="056B43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3214" w:type="dxa"/>
            <w:vAlign w:val="center"/>
          </w:tcPr>
          <w:p w14:paraId="01045863">
            <w:pPr>
              <w:spacing w:line="440" w:lineRule="exact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内容详实、表述得当</w:t>
            </w:r>
          </w:p>
          <w:p w14:paraId="1EBF86FD">
            <w:pPr>
              <w:spacing w:line="440" w:lineRule="exact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（20分）</w:t>
            </w:r>
          </w:p>
        </w:tc>
        <w:tc>
          <w:tcPr>
            <w:tcW w:w="6379" w:type="dxa"/>
            <w:vAlign w:val="center"/>
          </w:tcPr>
          <w:p w14:paraId="34AA5428">
            <w:pPr>
              <w:spacing w:line="440" w:lineRule="exact"/>
              <w:jc w:val="left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突出</w:t>
            </w:r>
            <w:r>
              <w:rPr>
                <w:rFonts w:hint="eastAsia" w:ascii="Times New Roman" w:hAnsi="Times New Roman"/>
                <w:szCs w:val="32"/>
              </w:rPr>
              <w:t>“五老”人物事迹，强调故事性和细节描述，以“五老”的个体经历反映出中国特色社会主义事业取得的</w:t>
            </w:r>
            <w:r>
              <w:rPr>
                <w:rFonts w:hint="eastAsia" w:ascii="Times New Roman" w:hAnsi="Times New Roman"/>
                <w:kern w:val="0"/>
                <w:szCs w:val="32"/>
              </w:rPr>
              <w:t>伟大成就</w:t>
            </w:r>
            <w:r>
              <w:rPr>
                <w:rFonts w:hint="eastAsia" w:ascii="Times New Roman" w:hAnsi="Times New Roman"/>
                <w:szCs w:val="32"/>
              </w:rPr>
              <w:t>，切忌写成“五老”个人简历。根据文章实际情况酌情赋分</w:t>
            </w:r>
            <w:r>
              <w:rPr>
                <w:rFonts w:ascii="Times New Roman" w:hAnsi="Times New Roman"/>
                <w:szCs w:val="32"/>
              </w:rPr>
              <w:t>。</w:t>
            </w:r>
          </w:p>
        </w:tc>
      </w:tr>
      <w:tr w14:paraId="1EDC7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3214" w:type="dxa"/>
            <w:vAlign w:val="center"/>
          </w:tcPr>
          <w:p w14:paraId="7EF675F5">
            <w:pPr>
              <w:spacing w:line="440" w:lineRule="exact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语言优美、文笔流畅</w:t>
            </w:r>
          </w:p>
          <w:p w14:paraId="50183279">
            <w:pPr>
              <w:spacing w:line="440" w:lineRule="exact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（20分）</w:t>
            </w:r>
          </w:p>
        </w:tc>
        <w:tc>
          <w:tcPr>
            <w:tcW w:w="6379" w:type="dxa"/>
            <w:vAlign w:val="center"/>
          </w:tcPr>
          <w:p w14:paraId="4B5534EE">
            <w:pPr>
              <w:spacing w:line="440" w:lineRule="exact"/>
              <w:jc w:val="left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根据文章实际情况酌情赋分。</w:t>
            </w:r>
          </w:p>
        </w:tc>
      </w:tr>
      <w:tr w14:paraId="404A8D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3214" w:type="dxa"/>
            <w:vAlign w:val="center"/>
          </w:tcPr>
          <w:p w14:paraId="0B5A63F7">
            <w:pPr>
              <w:spacing w:line="440" w:lineRule="exact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情感真实、表达细腻</w:t>
            </w:r>
          </w:p>
          <w:p w14:paraId="25B9A18C">
            <w:pPr>
              <w:spacing w:line="440" w:lineRule="exact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（20分）</w:t>
            </w:r>
          </w:p>
        </w:tc>
        <w:tc>
          <w:tcPr>
            <w:tcW w:w="6379" w:type="dxa"/>
            <w:vAlign w:val="center"/>
          </w:tcPr>
          <w:p w14:paraId="5D772EC8">
            <w:pPr>
              <w:spacing w:line="440" w:lineRule="exact"/>
              <w:jc w:val="left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根据文章实际情况酌情赋分。</w:t>
            </w:r>
          </w:p>
        </w:tc>
      </w:tr>
      <w:tr w14:paraId="355641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  <w:jc w:val="center"/>
        </w:trPr>
        <w:tc>
          <w:tcPr>
            <w:tcW w:w="3214" w:type="dxa"/>
            <w:vAlign w:val="center"/>
          </w:tcPr>
          <w:p w14:paraId="0735185F">
            <w:pPr>
              <w:spacing w:line="440" w:lineRule="exact"/>
              <w:jc w:val="left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文体合规、用字规范</w:t>
            </w:r>
          </w:p>
          <w:p w14:paraId="1AF4AD9C">
            <w:pPr>
              <w:spacing w:line="440" w:lineRule="exact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（10分）</w:t>
            </w:r>
          </w:p>
        </w:tc>
        <w:tc>
          <w:tcPr>
            <w:tcW w:w="6379" w:type="dxa"/>
            <w:vAlign w:val="center"/>
          </w:tcPr>
          <w:p w14:paraId="37B4FCE2">
            <w:pPr>
              <w:spacing w:line="440" w:lineRule="exact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文体为记叙文，字数不超过2000字。文体有误或字数超过2400字即此项为0分，字数在2001</w:t>
            </w:r>
            <w:r>
              <w:rPr>
                <w:rFonts w:hint="eastAsia" w:ascii="Times New Roman" w:hAnsi="Times New Roman"/>
                <w:szCs w:val="32"/>
              </w:rPr>
              <w:t>-</w:t>
            </w:r>
            <w:r>
              <w:rPr>
                <w:rFonts w:ascii="Times New Roman" w:hAnsi="Times New Roman"/>
                <w:szCs w:val="32"/>
              </w:rPr>
              <w:t>2400字之间或出现不规范用字的酌情扣分。</w:t>
            </w:r>
          </w:p>
        </w:tc>
      </w:tr>
    </w:tbl>
    <w:p w14:paraId="4914AAC0">
      <w:pPr>
        <w:rPr>
          <w:rFonts w:ascii="Times New Roman" w:hAnsi="Times New Roman" w:eastAsia="黑体"/>
          <w:bCs/>
          <w:szCs w:val="32"/>
        </w:rPr>
      </w:pPr>
      <w:r>
        <w:rPr>
          <w:rFonts w:ascii="Times New Roman" w:hAnsi="Times New Roman" w:eastAsia="黑体"/>
          <w:bCs/>
          <w:szCs w:val="32"/>
        </w:rPr>
        <w:t>二、微视频评审标准（总分100分）</w:t>
      </w:r>
    </w:p>
    <w:tbl>
      <w:tblPr>
        <w:tblStyle w:val="3"/>
        <w:tblW w:w="95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6621"/>
      </w:tblGrid>
      <w:tr w14:paraId="10F0B1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7" w:type="dxa"/>
            <w:vAlign w:val="center"/>
          </w:tcPr>
          <w:p w14:paraId="38E757ED">
            <w:pPr>
              <w:spacing w:line="420" w:lineRule="exact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主题表达</w:t>
            </w:r>
          </w:p>
          <w:p w14:paraId="1E24E036">
            <w:pPr>
              <w:spacing w:line="420" w:lineRule="exact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（30分）</w:t>
            </w:r>
          </w:p>
        </w:tc>
        <w:tc>
          <w:tcPr>
            <w:tcW w:w="6621" w:type="dxa"/>
          </w:tcPr>
          <w:p w14:paraId="07BA4B8A">
            <w:pPr>
              <w:spacing w:line="420" w:lineRule="exact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记录、展</w:t>
            </w:r>
            <w:r>
              <w:rPr>
                <w:rFonts w:hint="eastAsia" w:ascii="Times New Roman" w:hAnsi="Times New Roman"/>
                <w:szCs w:val="32"/>
              </w:rPr>
              <w:t>示“五老”在新中国成立初期百废待兴时扎根岗位、攻坚克难，改革开放浪潮中勇立潮头、奋勇争先，强国建设进程中实干笃行、薪火相传的感人事迹和人生体验，以及对伟大长征精神的深刻感悟，对青年学生勇担时代使命、投身强国建设的殷切嘱托。突出“五老”人物事迹，强调故事性和细节描述，以“五老”的个体经历反映出中国特色社会主义事业取得的</w:t>
            </w:r>
            <w:r>
              <w:rPr>
                <w:rFonts w:hint="eastAsia" w:ascii="Times New Roman" w:hAnsi="Times New Roman"/>
                <w:kern w:val="0"/>
                <w:szCs w:val="32"/>
              </w:rPr>
              <w:t>伟大成就</w:t>
            </w:r>
            <w:r>
              <w:rPr>
                <w:rFonts w:hint="eastAsia" w:ascii="Times New Roman" w:hAnsi="Times New Roman"/>
                <w:szCs w:val="32"/>
              </w:rPr>
              <w:t>。切忌拍摄成“五老”个人简历。根据片子实际情况酌情赋分。</w:t>
            </w:r>
          </w:p>
        </w:tc>
      </w:tr>
      <w:tr w14:paraId="13A584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2977" w:type="dxa"/>
            <w:vAlign w:val="center"/>
          </w:tcPr>
          <w:p w14:paraId="7CD2355F">
            <w:pPr>
              <w:spacing w:line="420" w:lineRule="exact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结构设置</w:t>
            </w:r>
          </w:p>
          <w:p w14:paraId="27567ADE">
            <w:pPr>
              <w:spacing w:line="420" w:lineRule="exact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（20分）</w:t>
            </w:r>
          </w:p>
        </w:tc>
        <w:tc>
          <w:tcPr>
            <w:tcW w:w="6621" w:type="dxa"/>
          </w:tcPr>
          <w:p w14:paraId="3BB46C24">
            <w:pPr>
              <w:spacing w:line="420" w:lineRule="exact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结构明确、逻辑清晰，悬念设置巧妙且自然，能够突出主题、吸引观众。根据片子实际情况酌情赋分。</w:t>
            </w:r>
          </w:p>
        </w:tc>
      </w:tr>
      <w:tr w14:paraId="70CEBC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7" w:type="dxa"/>
            <w:vAlign w:val="center"/>
          </w:tcPr>
          <w:p w14:paraId="4FDC2A5C">
            <w:pPr>
              <w:spacing w:line="440" w:lineRule="exact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细节和节奏</w:t>
            </w:r>
          </w:p>
          <w:p w14:paraId="4C51EA48">
            <w:pPr>
              <w:spacing w:line="440" w:lineRule="exact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（20分）</w:t>
            </w:r>
          </w:p>
        </w:tc>
        <w:tc>
          <w:tcPr>
            <w:tcW w:w="6621" w:type="dxa"/>
          </w:tcPr>
          <w:p w14:paraId="7D95A458">
            <w:pPr>
              <w:spacing w:line="440" w:lineRule="exact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把握好叙事节奏和剪辑节奏的和谐统一，达到疏密相间、张弛有度、跌宕起伏。细节运用真实生动，有较强的艺术感染力；画面构图、特效、字幕、片头片尾、转场等包装处理得当。根据片子实际情况酌情赋分。</w:t>
            </w:r>
          </w:p>
        </w:tc>
      </w:tr>
      <w:tr w14:paraId="4E9C90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7" w:type="dxa"/>
            <w:vAlign w:val="center"/>
          </w:tcPr>
          <w:p w14:paraId="46150B7E">
            <w:pPr>
              <w:spacing w:line="440" w:lineRule="exact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电视语言表达</w:t>
            </w:r>
          </w:p>
          <w:p w14:paraId="3066CD32">
            <w:pPr>
              <w:spacing w:line="440" w:lineRule="exact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（20分）</w:t>
            </w:r>
          </w:p>
        </w:tc>
        <w:tc>
          <w:tcPr>
            <w:tcW w:w="6621" w:type="dxa"/>
          </w:tcPr>
          <w:p w14:paraId="72DACAA2">
            <w:pPr>
              <w:spacing w:line="440" w:lineRule="exact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画面语言生动且富有特色，能够吸引观众眼球、表达出拍摄主体的内在情绪、心理及表现行为等；解说词为画面服务，且起到补充和升华主题的作用；现场采访出现时间合适、突出故事细节、思想表达传递，且有对主题阐释等作用，能够很好地渲染影片；字幕语言能够调动观众兴趣，令人印象深刻。根据片子实际情况酌情赋分，电视语言单一，无法讲清事件，无法使观众明白要表达的内容和思想感情的酌情扣分。</w:t>
            </w:r>
          </w:p>
        </w:tc>
      </w:tr>
      <w:tr w14:paraId="2C7248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7" w:type="dxa"/>
            <w:vAlign w:val="center"/>
          </w:tcPr>
          <w:p w14:paraId="674E3B07">
            <w:pPr>
              <w:spacing w:line="440" w:lineRule="exact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剪辑和时长</w:t>
            </w:r>
          </w:p>
          <w:p w14:paraId="3F3B5741">
            <w:pPr>
              <w:spacing w:line="440" w:lineRule="exact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（10分）</w:t>
            </w:r>
          </w:p>
        </w:tc>
        <w:tc>
          <w:tcPr>
            <w:tcW w:w="6621" w:type="dxa"/>
          </w:tcPr>
          <w:p w14:paraId="628F3F0A">
            <w:pPr>
              <w:spacing w:line="420" w:lineRule="exact"/>
              <w:rPr>
                <w:rFonts w:ascii="Times New Roman" w:hAnsi="Times New Roman"/>
                <w:spacing w:val="-3"/>
                <w:szCs w:val="32"/>
              </w:rPr>
            </w:pPr>
            <w:r>
              <w:rPr>
                <w:rFonts w:ascii="Times New Roman" w:hAnsi="Times New Roman"/>
                <w:spacing w:val="-3"/>
                <w:szCs w:val="32"/>
              </w:rPr>
              <w:t>提前设计好影片结构；镜头衔接自然流畅，起承转合符合整体结构设计和剪辑节奏，有自己的风格特色，思想表达独树一格。根据片子实际情况酌情赋分，如出现跳帧、黑屏等重大技术失误，或时长超过6分钟、不足4分钟的，该项即为0分。</w:t>
            </w:r>
            <w:r>
              <w:rPr>
                <w:rFonts w:ascii="Times New Roman" w:hAnsi="Times New Roman"/>
                <w:szCs w:val="32"/>
              </w:rPr>
              <w:t>根据片子实际情况酌情赋分。</w:t>
            </w:r>
          </w:p>
        </w:tc>
      </w:tr>
    </w:tbl>
    <w:p w14:paraId="37444B96">
      <w:pPr>
        <w:spacing w:line="100" w:lineRule="exact"/>
        <w:rPr>
          <w:rFonts w:ascii="Times New Roman" w:hAnsi="Times New Roman" w:eastAsia="黑体"/>
          <w:bCs/>
          <w:szCs w:val="32"/>
        </w:rPr>
      </w:pPr>
    </w:p>
    <w:p w14:paraId="521479EE">
      <w:pPr>
        <w:rPr>
          <w:rFonts w:ascii="Times New Roman" w:hAnsi="Times New Roman" w:eastAsia="黑体"/>
          <w:bCs/>
          <w:szCs w:val="32"/>
        </w:rPr>
      </w:pPr>
      <w:r>
        <w:rPr>
          <w:rFonts w:ascii="Times New Roman" w:hAnsi="Times New Roman" w:eastAsia="黑体"/>
          <w:kern w:val="0"/>
          <w:szCs w:val="32"/>
        </w:rPr>
        <w:t>三、</w:t>
      </w:r>
      <w:r>
        <w:rPr>
          <w:rFonts w:ascii="Times New Roman" w:hAnsi="Times New Roman" w:eastAsia="黑体"/>
          <w:bCs/>
          <w:szCs w:val="32"/>
        </w:rPr>
        <w:t>舞台剧评审标准（总分100分）</w:t>
      </w:r>
    </w:p>
    <w:tbl>
      <w:tblPr>
        <w:tblStyle w:val="3"/>
        <w:tblW w:w="9640" w:type="dxa"/>
        <w:tblInd w:w="-43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6"/>
        <w:gridCol w:w="6804"/>
      </w:tblGrid>
      <w:tr w14:paraId="309057BF">
        <w:trPr>
          <w:trHeight w:val="2829" w:hRule="atLeast"/>
        </w:trPr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968164">
            <w:pPr>
              <w:spacing w:line="440" w:lineRule="exact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主题表达</w:t>
            </w:r>
          </w:p>
          <w:p w14:paraId="06EEC2AE">
            <w:pPr>
              <w:spacing w:line="440" w:lineRule="exact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（30分）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AF4FAD">
            <w:pPr>
              <w:spacing w:line="420" w:lineRule="exact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记录、展</w:t>
            </w:r>
            <w:r>
              <w:rPr>
                <w:rFonts w:hint="eastAsia" w:ascii="Times New Roman" w:hAnsi="Times New Roman"/>
                <w:szCs w:val="32"/>
              </w:rPr>
              <w:t>示“五老”在新中国成立初期百废待兴时扎根岗位、攻坚克难，改革开放浪潮中勇立潮头、奋勇争先，强国建设进程中实干笃行、薪火相传的感人事迹和人生体验，以及对伟大长征精神的深刻感悟，对青年学生勇担时代使命、投身强国建设的殷切嘱托。主题鲜明，贴近生活，有深度，引起观众共鸣。若偏题酌情扣分。</w:t>
            </w:r>
          </w:p>
        </w:tc>
      </w:tr>
      <w:tr w14:paraId="3AA05D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</w:trPr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830132">
            <w:pPr>
              <w:spacing w:line="440" w:lineRule="exact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内容设置</w:t>
            </w:r>
          </w:p>
          <w:p w14:paraId="38D1A797">
            <w:pPr>
              <w:spacing w:line="440" w:lineRule="exact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（20分）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17302F">
            <w:pPr>
              <w:spacing w:line="420" w:lineRule="exact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基于人物事迹，从小点切入，以小见大；剧情编排合理，情节跌宕起伏，矛盾冲突明显；幕与幕之间转换适当。根据剧情设计酌情赋分。</w:t>
            </w:r>
          </w:p>
        </w:tc>
      </w:tr>
      <w:tr w14:paraId="616129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257853">
            <w:pPr>
              <w:spacing w:line="440" w:lineRule="exact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舞台表演</w:t>
            </w:r>
          </w:p>
          <w:p w14:paraId="7985E476">
            <w:pPr>
              <w:spacing w:line="440" w:lineRule="exact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（20分）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9A7AAE">
            <w:pPr>
              <w:spacing w:line="420" w:lineRule="exact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突出艺术设计与表现力，主题表现清晰，人物性格表现充分，动作得体到位，情感细腻有共鸣，团体合作默契。根据表演酌情赋分。</w:t>
            </w:r>
          </w:p>
        </w:tc>
      </w:tr>
      <w:tr w14:paraId="06C816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8C4C1F">
            <w:pPr>
              <w:spacing w:line="440" w:lineRule="exact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舞台呈现</w:t>
            </w:r>
          </w:p>
          <w:p w14:paraId="0C512E23">
            <w:pPr>
              <w:spacing w:line="440" w:lineRule="exact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（20分）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63A545">
            <w:pPr>
              <w:spacing w:line="420" w:lineRule="exact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服装符合人物身份特点、合体大方，饰物搭配得当，辅助表现人物性格、剧情效果等；场景布置及道具安排准确反映剧目表达内容及环境。根据视觉效果酌情赋分。</w:t>
            </w:r>
          </w:p>
        </w:tc>
      </w:tr>
      <w:tr w14:paraId="30DC75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14A69C">
            <w:pPr>
              <w:spacing w:line="440" w:lineRule="exact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视频录制</w:t>
            </w:r>
          </w:p>
          <w:p w14:paraId="444894A6">
            <w:pPr>
              <w:spacing w:line="440" w:lineRule="exact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（10分）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7B8650">
            <w:pPr>
              <w:spacing w:line="420" w:lineRule="exact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通过切换台进行多机位录制，有不同景别的搭配（远景、全景、中景、近景、特写）；配戴无</w:t>
            </w:r>
            <w:r>
              <w:rPr>
                <w:rFonts w:ascii="Times New Roman" w:hAnsi="Times New Roman"/>
                <w:spacing w:val="-6"/>
                <w:szCs w:val="32"/>
              </w:rPr>
              <w:t>线话筒对演员进行收音，且声音清晰；背景音乐符合剧情及气氛需要。根据视频呈现酌情赋分。</w:t>
            </w:r>
          </w:p>
        </w:tc>
      </w:tr>
    </w:tbl>
    <w:p w14:paraId="372FEB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32059D"/>
    <w:rsid w:val="7232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2026-03-20T03:14:00Z</dcterms:created>
  <dc:creator>兔子</dc:creator>
  <cp:lastModifiedBy>兔子</cp:lastModifiedBy>
  <dcterms:modified xsi:type="dcterms:W3CDTF">2026-03-20T03:14:33Z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D08E447FAA714C84B6DF06D654F9F5A3_11</vt:lpwstr>
  </property>
  <property fmtid="{D5CDD505-2E9C-101B-9397-08002B2CF9AE}" pid="4" name="KSOTemplateDocerSaveRecord">
    <vt:lpwstr>eyJoZGlkIjoiZDAxMmIwYmNjMGY3MDA5NTkyZTFkMTM1ZTA2NzViMjUiLCJ1c2VySWQiOiI0MTM5OTk4MDEifQ==</vt:lpwstr>
  </property>
</Properties>
</file>