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auto"/>
          <w:kern w:val="36"/>
          <w:sz w:val="36"/>
          <w:szCs w:val="36"/>
        </w:rPr>
      </w:pPr>
      <w:r>
        <w:rPr>
          <w:rFonts w:hint="eastAsia" w:ascii="微软雅黑" w:hAnsi="微软雅黑" w:eastAsia="微软雅黑" w:cs="宋体"/>
          <w:b/>
          <w:bCs/>
          <w:color w:val="auto"/>
          <w:kern w:val="36"/>
          <w:sz w:val="36"/>
          <w:szCs w:val="36"/>
        </w:rPr>
        <w:t>南京财经大学红山学院高淳校区一期零星改造项目招标公告</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南京财经大学红山学院（以下简称南财红山学院）成立于1999年，是一所经教育部批准，由国内财经名校、江苏省属重点建设大学——南京财经大学创办，培养普通全日制本科人才的独立学院。2019年，顺应国家对独立学院改革发展的新要求，南京财经大学携手安徽新华集团，拉开了历史性战略合作的序幕，为红山学院快速健康发展注入了新的活力，开启出新的发展空间。</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因单位需求，现对南京财经大学红山学院高淳校区一期零星改造项目进行招标，欢迎全国符合资质要求的优质单位报名参与。</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一、项目概况</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1.项目编号：</w:t>
      </w:r>
      <w:r>
        <w:rPr>
          <w:rFonts w:ascii="微软雅黑" w:hAnsi="微软雅黑" w:eastAsia="微软雅黑" w:cs="宋体"/>
          <w:color w:val="auto"/>
          <w:kern w:val="0"/>
          <w:sz w:val="24"/>
          <w:szCs w:val="24"/>
        </w:rPr>
        <w:t>KFJS-2023</w:t>
      </w:r>
      <w:r>
        <w:rPr>
          <w:rFonts w:hint="eastAsia" w:ascii="微软雅黑" w:hAnsi="微软雅黑" w:eastAsia="微软雅黑" w:cs="宋体"/>
          <w:color w:val="auto"/>
          <w:kern w:val="0"/>
          <w:sz w:val="24"/>
          <w:szCs w:val="24"/>
        </w:rPr>
        <w:t>-010</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2.项目名称：南京财经大学红山学院高淳校区一期零星改造项目</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3.项目地点：江苏省南京市高淳区团结圩轻轨站东侧</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bCs/>
          <w:color w:val="auto"/>
          <w:kern w:val="0"/>
          <w:sz w:val="24"/>
          <w:szCs w:val="24"/>
        </w:rPr>
        <w:t>4.招标范围：</w:t>
      </w:r>
      <w:r>
        <w:rPr>
          <w:rFonts w:hint="eastAsia" w:ascii="微软雅黑" w:hAnsi="微软雅黑" w:eastAsia="微软雅黑" w:cs="宋体"/>
          <w:color w:val="auto"/>
          <w:kern w:val="0"/>
          <w:sz w:val="24"/>
          <w:szCs w:val="24"/>
        </w:rPr>
        <w:t>本次招标工程为南京财经大学红山学院高淳校区一期零星改造项目，分别为</w:t>
      </w:r>
    </w:p>
    <w:p>
      <w:pPr>
        <w:widowControl/>
        <w:shd w:val="clear" w:color="auto" w:fill="FFFFFF"/>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水电改造、装饰改造、室外改造三部分，含盖强电改造、装饰吊顶、地面硬化、增设化粪池等施工内容。</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备注：具体需求报名</w:t>
      </w:r>
      <w:bookmarkStart w:id="0" w:name="_GoBack"/>
      <w:bookmarkEnd w:id="0"/>
      <w:r>
        <w:rPr>
          <w:rFonts w:hint="eastAsia" w:ascii="微软雅黑" w:hAnsi="微软雅黑" w:eastAsia="微软雅黑" w:cs="宋体"/>
          <w:color w:val="auto"/>
          <w:kern w:val="0"/>
          <w:sz w:val="24"/>
          <w:szCs w:val="24"/>
        </w:rPr>
        <w:t>成功后详见招标文件。</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二、投标人资质要求</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1.具备独立的法人资格,且为一般纳税人。</w:t>
      </w:r>
    </w:p>
    <w:p>
      <w:pPr>
        <w:widowControl/>
        <w:shd w:val="clear" w:color="auto" w:fill="FFFFFF"/>
        <w:ind w:firstLine="480" w:firstLineChars="200"/>
        <w:jc w:val="left"/>
        <w:rPr>
          <w:rFonts w:ascii="微软雅黑" w:hAnsi="微软雅黑" w:eastAsia="微软雅黑" w:cs="宋体"/>
          <w:color w:val="auto"/>
          <w:kern w:val="0"/>
          <w:sz w:val="24"/>
          <w:szCs w:val="24"/>
          <w:u w:val="single"/>
        </w:rPr>
      </w:pPr>
      <w:r>
        <w:rPr>
          <w:rFonts w:hint="eastAsia" w:ascii="微软雅黑" w:hAnsi="微软雅黑" w:eastAsia="微软雅黑" w:cs="宋体"/>
          <w:color w:val="auto"/>
          <w:kern w:val="0"/>
          <w:sz w:val="24"/>
          <w:szCs w:val="24"/>
        </w:rPr>
        <w:t>2.施工资质：</w:t>
      </w:r>
      <w:r>
        <w:rPr>
          <w:rFonts w:hint="eastAsia" w:ascii="微软雅黑" w:hAnsi="微软雅黑" w:eastAsia="微软雅黑" w:cs="宋体"/>
          <w:color w:val="auto"/>
          <w:kern w:val="0"/>
          <w:sz w:val="24"/>
          <w:szCs w:val="24"/>
          <w:u w:val="single"/>
        </w:rPr>
        <w:t>建筑装修装饰工程专业承包三级及以上；</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3.年审合格的安全生产许可证；</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4.质量管理体系、职业健康安全管理体系、环境管理体系认证均依法通过国家级认证机构认证；</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5.拟派项目经理及项目管理人员：</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5.1项目经理：建筑工程</w:t>
      </w:r>
      <w:r>
        <w:rPr>
          <w:rFonts w:hint="eastAsia" w:ascii="微软雅黑" w:hAnsi="微软雅黑" w:eastAsia="微软雅黑" w:cs="宋体"/>
          <w:color w:val="auto"/>
          <w:kern w:val="0"/>
          <w:sz w:val="24"/>
          <w:szCs w:val="24"/>
          <w:u w:val="single"/>
        </w:rPr>
        <w:t xml:space="preserve"> 二级建造师 </w:t>
      </w:r>
      <w:r>
        <w:rPr>
          <w:rFonts w:hint="eastAsia" w:ascii="微软雅黑" w:hAnsi="微软雅黑" w:eastAsia="微软雅黑" w:cs="宋体"/>
          <w:color w:val="auto"/>
          <w:kern w:val="0"/>
          <w:sz w:val="24"/>
          <w:szCs w:val="24"/>
        </w:rPr>
        <w:t>，近五年有类似改造工程管理经验 ；</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5.2项目管理团队包括：现场负责人、施工员、安全员、质量员、材料员、预算员等；</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5.3上述项目管理人员须提供近一年社保证明。</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6.项目经理及技术负责人须在定标前与招标人会面，一经接纳，若没有足够理由并经甲方同意，不得更换。</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7.业绩要求：近五年内有类似工程业绩。</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三、报名资料书</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1.企业简介一览表。</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2.经年审合格的营业执照（三证合一）复印件。</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3.法定代表人身份证明书。</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4.法人授权委托书(受委托人为单位法定代表人的不要求此项内容)。</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5.近五年内企业承担类似项目业绩表。</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6.报名文件封面密封处加盖公章，写清所报项目名称、业务负责人及联系方式。</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四、投标报名截止时间</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投标报名截止日期：2023年5月16日12时（过期不予接收）</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五、报名方式</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报名文件以电子稿形式发送至：</w:t>
      </w:r>
      <w:r>
        <w:rPr>
          <w:color w:val="auto"/>
        </w:rPr>
        <w:fldChar w:fldCharType="begin"/>
      </w:r>
      <w:r>
        <w:rPr>
          <w:color w:val="auto"/>
        </w:rPr>
        <w:instrText xml:space="preserve"> HYPERLINK "mailto:574957023@qq.com。" </w:instrText>
      </w:r>
      <w:r>
        <w:rPr>
          <w:color w:val="auto"/>
        </w:rPr>
        <w:fldChar w:fldCharType="separate"/>
      </w:r>
      <w:r>
        <w:rPr>
          <w:rStyle w:val="11"/>
          <w:rFonts w:ascii="微软雅黑" w:hAnsi="微软雅黑" w:eastAsia="微软雅黑" w:cs="宋体"/>
          <w:color w:val="auto"/>
          <w:kern w:val="0"/>
          <w:sz w:val="24"/>
          <w:szCs w:val="24"/>
        </w:rPr>
        <w:t>574957023@qq.com</w:t>
      </w:r>
      <w:r>
        <w:rPr>
          <w:rStyle w:val="11"/>
          <w:rFonts w:hint="eastAsia" w:ascii="微软雅黑" w:hAnsi="微软雅黑" w:eastAsia="微软雅黑" w:cs="宋体"/>
          <w:color w:val="auto"/>
          <w:kern w:val="0"/>
          <w:sz w:val="24"/>
          <w:szCs w:val="24"/>
        </w:rPr>
        <w:t>。</w:t>
      </w:r>
      <w:r>
        <w:rPr>
          <w:rStyle w:val="11"/>
          <w:rFonts w:hint="eastAsia" w:ascii="微软雅黑" w:hAnsi="微软雅黑" w:eastAsia="微软雅黑" w:cs="宋体"/>
          <w:color w:val="auto"/>
          <w:kern w:val="0"/>
          <w:sz w:val="24"/>
          <w:szCs w:val="24"/>
        </w:rPr>
        <w:fldChar w:fldCharType="end"/>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（递送报名资料前请务必提前告知联系人）</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六、招标文件获取、答疑、投标时间</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1.招标文件获取时间：报名资料审核通过后即可领取。</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2.答疑及现场踏勘截止时间：以招标文件要求为准。</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3.投标截止时间：以招标文件要求为准。</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七、联系方式</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联系地址：</w:t>
      </w:r>
      <w:r>
        <w:rPr>
          <w:rFonts w:ascii="微软雅黑" w:hAnsi="微软雅黑" w:eastAsia="微软雅黑" w:cs="宋体"/>
          <w:color w:val="auto"/>
          <w:kern w:val="0"/>
          <w:sz w:val="24"/>
          <w:szCs w:val="24"/>
        </w:rPr>
        <w:t>南京市高淳区鹿鸣大道66号南京财经大学红山学院高淳校区项目部</w:t>
      </w:r>
    </w:p>
    <w:p>
      <w:pPr>
        <w:widowControl/>
        <w:shd w:val="clear" w:color="auto" w:fill="FFFFFF"/>
        <w:ind w:firstLine="480" w:firstLineChars="200"/>
        <w:jc w:val="left"/>
        <w:outlineLvl w:val="0"/>
        <w:rPr>
          <w:rStyle w:val="11"/>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报名联系人：许老师 联系电话：</w:t>
      </w:r>
      <w:r>
        <w:rPr>
          <w:rFonts w:ascii="微软雅黑" w:hAnsi="微软雅黑" w:eastAsia="微软雅黑" w:cs="宋体"/>
          <w:color w:val="auto"/>
          <w:kern w:val="0"/>
          <w:sz w:val="24"/>
          <w:szCs w:val="24"/>
        </w:rPr>
        <w:t>13349098933/0551-65872260</w:t>
      </w:r>
      <w:r>
        <w:rPr>
          <w:rFonts w:hint="eastAsia" w:ascii="微软雅黑" w:hAnsi="微软雅黑" w:eastAsia="微软雅黑" w:cs="宋体"/>
          <w:color w:val="auto"/>
          <w:kern w:val="0"/>
          <w:sz w:val="24"/>
          <w:szCs w:val="24"/>
        </w:rPr>
        <w:t> 电子邮箱：</w:t>
      </w:r>
      <w:r>
        <w:rPr>
          <w:color w:val="auto"/>
        </w:rPr>
        <w:fldChar w:fldCharType="begin"/>
      </w:r>
      <w:r>
        <w:rPr>
          <w:color w:val="auto"/>
        </w:rPr>
        <w:instrText xml:space="preserve"> HYPERLINK "mailto:574957023@qq.com" </w:instrText>
      </w:r>
      <w:r>
        <w:rPr>
          <w:color w:val="auto"/>
        </w:rPr>
        <w:fldChar w:fldCharType="separate"/>
      </w:r>
      <w:r>
        <w:rPr>
          <w:rStyle w:val="11"/>
          <w:rFonts w:ascii="微软雅黑" w:hAnsi="微软雅黑" w:eastAsia="微软雅黑" w:cs="宋体"/>
          <w:color w:val="auto"/>
          <w:kern w:val="0"/>
          <w:sz w:val="24"/>
          <w:szCs w:val="24"/>
        </w:rPr>
        <w:t>574957023@qq.com</w:t>
      </w:r>
      <w:r>
        <w:rPr>
          <w:rStyle w:val="11"/>
          <w:rFonts w:ascii="微软雅黑" w:hAnsi="微软雅黑" w:eastAsia="微软雅黑" w:cs="宋体"/>
          <w:color w:val="auto"/>
          <w:kern w:val="0"/>
          <w:sz w:val="24"/>
          <w:szCs w:val="24"/>
        </w:rPr>
        <w:fldChar w:fldCharType="end"/>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八、重要提示</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1.投标人对本招标公告、招标文件中涉及对产品、服务等描述的技术参数、技术标准、产品配置等认为包含指定性、倾向性的内容，欢迎投标人向招标人提出质疑或咨询。</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投标人在获得招标公告、招标文件等资料后，如果有问题需要招标人解释和答疑，应当于答疑截止时间前，以投标人法定代表人或其授权代表签字的书面方式向招标人提交质疑文件并提供电子版（发至招标人电子邮箱：</w:t>
      </w:r>
      <w:r>
        <w:rPr>
          <w:color w:val="auto"/>
        </w:rPr>
        <w:fldChar w:fldCharType="begin"/>
      </w:r>
      <w:r>
        <w:rPr>
          <w:color w:val="auto"/>
        </w:rPr>
        <w:instrText xml:space="preserve"> HYPERLINK "mailto:574957023@qq.com）。" </w:instrText>
      </w:r>
      <w:r>
        <w:rPr>
          <w:color w:val="auto"/>
        </w:rPr>
        <w:fldChar w:fldCharType="separate"/>
      </w:r>
      <w:r>
        <w:rPr>
          <w:rStyle w:val="11"/>
          <w:rFonts w:ascii="微软雅黑" w:hAnsi="微软雅黑" w:eastAsia="微软雅黑" w:cs="宋体"/>
          <w:color w:val="auto"/>
          <w:kern w:val="0"/>
          <w:sz w:val="24"/>
          <w:szCs w:val="24"/>
        </w:rPr>
        <w:t>574957023@qq.com</w:t>
      </w:r>
      <w:r>
        <w:rPr>
          <w:rStyle w:val="11"/>
          <w:rFonts w:hint="eastAsia" w:ascii="微软雅黑" w:hAnsi="微软雅黑" w:eastAsia="微软雅黑" w:cs="宋体"/>
          <w:color w:val="auto"/>
          <w:kern w:val="0"/>
          <w:sz w:val="24"/>
          <w:szCs w:val="24"/>
        </w:rPr>
        <w:t>）。</w:t>
      </w:r>
      <w:r>
        <w:rPr>
          <w:rStyle w:val="11"/>
          <w:rFonts w:hint="eastAsia" w:ascii="微软雅黑" w:hAnsi="微软雅黑" w:eastAsia="微软雅黑" w:cs="宋体"/>
          <w:color w:val="auto"/>
          <w:kern w:val="0"/>
          <w:sz w:val="24"/>
          <w:szCs w:val="24"/>
        </w:rPr>
        <w:fldChar w:fldCharType="end"/>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3.本项目的招标采购文件及其他资料（含澄清、答疑及相关补充文件）通过招标人电子邮箱发出，招标人不再另行书面通知，投标人应及时关注、查阅。因未及时查看导致不利后果的，责任自负。 </w:t>
      </w:r>
    </w:p>
    <w:p>
      <w:pPr>
        <w:widowControl/>
        <w:shd w:val="clear" w:color="auto" w:fill="FFFFFF"/>
        <w:jc w:val="righ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南京财经大学红山学院</w:t>
      </w:r>
    </w:p>
    <w:p>
      <w:pPr>
        <w:widowControl/>
        <w:shd w:val="clear" w:color="auto" w:fill="FFFFFF"/>
        <w:jc w:val="right"/>
        <w:rPr>
          <w:color w:val="auto"/>
        </w:rPr>
      </w:pPr>
      <w:r>
        <w:rPr>
          <w:rFonts w:hint="eastAsia" w:ascii="微软雅黑" w:hAnsi="微软雅黑" w:eastAsia="微软雅黑" w:cs="宋体"/>
          <w:color w:val="auto"/>
          <w:kern w:val="0"/>
          <w:sz w:val="24"/>
          <w:szCs w:val="24"/>
        </w:rPr>
        <w:t>2023年5月</w:t>
      </w:r>
      <w:r>
        <w:rPr>
          <w:rFonts w:hint="eastAsia" w:ascii="微软雅黑" w:hAnsi="微软雅黑" w:eastAsia="微软雅黑" w:cs="宋体"/>
          <w:color w:val="auto"/>
          <w:kern w:val="0"/>
          <w:sz w:val="24"/>
          <w:szCs w:val="24"/>
          <w:lang w:val="en-US" w:eastAsia="zh-CN"/>
        </w:rPr>
        <w:t>10</w:t>
      </w:r>
      <w:r>
        <w:rPr>
          <w:rFonts w:hint="eastAsia" w:ascii="微软雅黑" w:hAnsi="微软雅黑" w:eastAsia="微软雅黑" w:cs="宋体"/>
          <w:color w:val="auto"/>
          <w:kern w:val="0"/>
          <w:sz w:val="24"/>
          <w:szCs w:val="24"/>
        </w:rPr>
        <w:t>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mRjYzNhY2Q1NjM0YjUzZTk2ZTFhNmM1MTY0ZjYifQ=="/>
  </w:docVars>
  <w:rsids>
    <w:rsidRoot w:val="00E67FA0"/>
    <w:rsid w:val="000427C1"/>
    <w:rsid w:val="0007431D"/>
    <w:rsid w:val="00082D5A"/>
    <w:rsid w:val="000A6FE1"/>
    <w:rsid w:val="00104EC4"/>
    <w:rsid w:val="002A1B32"/>
    <w:rsid w:val="00304E3E"/>
    <w:rsid w:val="00384F0E"/>
    <w:rsid w:val="0041746A"/>
    <w:rsid w:val="00522913"/>
    <w:rsid w:val="005320E3"/>
    <w:rsid w:val="00605926"/>
    <w:rsid w:val="00630FB8"/>
    <w:rsid w:val="006C6A42"/>
    <w:rsid w:val="00700E83"/>
    <w:rsid w:val="007A433A"/>
    <w:rsid w:val="00811F67"/>
    <w:rsid w:val="0083369F"/>
    <w:rsid w:val="008C0B34"/>
    <w:rsid w:val="008C74C5"/>
    <w:rsid w:val="00966161"/>
    <w:rsid w:val="009F0ABA"/>
    <w:rsid w:val="00A1337B"/>
    <w:rsid w:val="00AD0477"/>
    <w:rsid w:val="00B33504"/>
    <w:rsid w:val="00B35B79"/>
    <w:rsid w:val="00B670B0"/>
    <w:rsid w:val="00BB2DB5"/>
    <w:rsid w:val="00BE035A"/>
    <w:rsid w:val="00D73E94"/>
    <w:rsid w:val="00E67FA0"/>
    <w:rsid w:val="00ED3EDB"/>
    <w:rsid w:val="00EE2596"/>
    <w:rsid w:val="00F72EC6"/>
    <w:rsid w:val="00F82BFF"/>
    <w:rsid w:val="03D96526"/>
    <w:rsid w:val="053A5B1B"/>
    <w:rsid w:val="05EA127D"/>
    <w:rsid w:val="07FF2DBB"/>
    <w:rsid w:val="0D2B61B4"/>
    <w:rsid w:val="13E343D8"/>
    <w:rsid w:val="16057E3E"/>
    <w:rsid w:val="1C5A43C0"/>
    <w:rsid w:val="1D6B7F07"/>
    <w:rsid w:val="20B82E07"/>
    <w:rsid w:val="21C1459A"/>
    <w:rsid w:val="21C36564"/>
    <w:rsid w:val="2513335E"/>
    <w:rsid w:val="26132999"/>
    <w:rsid w:val="299E3412"/>
    <w:rsid w:val="2A44697D"/>
    <w:rsid w:val="2D7D689D"/>
    <w:rsid w:val="2E7736E6"/>
    <w:rsid w:val="34471173"/>
    <w:rsid w:val="37036E21"/>
    <w:rsid w:val="3BB52F69"/>
    <w:rsid w:val="3DBF00CF"/>
    <w:rsid w:val="3F261A88"/>
    <w:rsid w:val="40D37B5F"/>
    <w:rsid w:val="41781153"/>
    <w:rsid w:val="41B65345"/>
    <w:rsid w:val="43BA7CE5"/>
    <w:rsid w:val="44284180"/>
    <w:rsid w:val="447A08AC"/>
    <w:rsid w:val="45050841"/>
    <w:rsid w:val="48C40351"/>
    <w:rsid w:val="48FD09E4"/>
    <w:rsid w:val="4A871F75"/>
    <w:rsid w:val="50E377D9"/>
    <w:rsid w:val="51C9573F"/>
    <w:rsid w:val="52397FF8"/>
    <w:rsid w:val="53322EBE"/>
    <w:rsid w:val="54212B12"/>
    <w:rsid w:val="547370C6"/>
    <w:rsid w:val="55F10BEA"/>
    <w:rsid w:val="564B654C"/>
    <w:rsid w:val="56B23ED5"/>
    <w:rsid w:val="56F75D8C"/>
    <w:rsid w:val="5AC139A7"/>
    <w:rsid w:val="5D0E3E30"/>
    <w:rsid w:val="5D1F428F"/>
    <w:rsid w:val="5E437B09"/>
    <w:rsid w:val="60237BF2"/>
    <w:rsid w:val="61724153"/>
    <w:rsid w:val="635C40C6"/>
    <w:rsid w:val="660758C0"/>
    <w:rsid w:val="662B6999"/>
    <w:rsid w:val="695C5290"/>
    <w:rsid w:val="7047792D"/>
    <w:rsid w:val="73813156"/>
    <w:rsid w:val="77F24622"/>
    <w:rsid w:val="781C169F"/>
    <w:rsid w:val="7820118F"/>
    <w:rsid w:val="78EA00BA"/>
    <w:rsid w:val="7ADB314B"/>
    <w:rsid w:val="7B1B3E90"/>
    <w:rsid w:val="7D925B36"/>
    <w:rsid w:val="7F333F3F"/>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szCs w:val="20"/>
    </w:rPr>
  </w:style>
  <w:style w:type="paragraph" w:customStyle="1" w:styleId="4">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Char"/>
    <w:basedOn w:val="9"/>
    <w:link w:val="2"/>
    <w:qFormat/>
    <w:uiPriority w:val="9"/>
    <w:rPr>
      <w:rFonts w:ascii="宋体" w:hAnsi="宋体" w:eastAsia="宋体" w:cs="宋体"/>
      <w:b/>
      <w:bCs/>
      <w:kern w:val="36"/>
      <w:sz w:val="48"/>
      <w:szCs w:val="48"/>
    </w:rPr>
  </w:style>
  <w:style w:type="paragraph" w:customStyle="1" w:styleId="13">
    <w:name w:val="titba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1321</Words>
  <Characters>1447</Characters>
  <Lines>11</Lines>
  <Paragraphs>3</Paragraphs>
  <TotalTime>22</TotalTime>
  <ScaleCrop>false</ScaleCrop>
  <LinksUpToDate>false</LinksUpToDate>
  <CharactersWithSpaces>1454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2023-04-24T02:51:00Z</dcterms:created>
  <dc:creator>lenovo</dc:creator>
  <cp:lastModifiedBy>起风了</cp:lastModifiedBy>
  <dcterms:modified xsi:type="dcterms:W3CDTF">2023-05-12T02:13:50Z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AD453D48F56B42BCAC7C84FDDD139F9E_13</vt:lpwstr>
  </property>
</Properties>
</file>