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D2832">
      <w:pPr>
        <w:widowControl/>
        <w:spacing w:line="480" w:lineRule="auto"/>
        <w:jc w:val="center"/>
        <w:rPr>
          <w:rFonts w:hint="default" w:ascii="宋体" w:hAnsi="宋体" w:eastAsia="宋体" w:cs="Calibri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Calibri"/>
          <w:b/>
          <w:bCs/>
          <w:sz w:val="28"/>
          <w:szCs w:val="28"/>
          <w:lang w:val="en-US" w:eastAsia="zh-CN"/>
        </w:rPr>
        <w:t>2025年大学生医保续保通知</w:t>
      </w:r>
    </w:p>
    <w:p w14:paraId="5681FFF6">
      <w:pPr>
        <w:widowControl/>
        <w:spacing w:line="480" w:lineRule="auto"/>
        <w:jc w:val="both"/>
        <w:rPr>
          <w:rFonts w:ascii="宋体" w:hAnsi="宋体" w:eastAsia="宋体" w:cs="Calibri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</w:rPr>
        <w:t>各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院、各班级</w:t>
      </w:r>
      <w:r>
        <w:rPr>
          <w:rFonts w:hint="eastAsia" w:ascii="宋体" w:hAnsi="宋体" w:eastAsia="宋体" w:cs="Calibri"/>
          <w:sz w:val="24"/>
          <w:szCs w:val="24"/>
        </w:rPr>
        <w:t>：</w:t>
      </w:r>
    </w:p>
    <w:p w14:paraId="273D72B2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</w:rPr>
        <w:t>为进一步加强和完善我校医疗保障体系建设，满足大学生医疗需求，根据市医保办相关文件规定，结合我校工作实际，现将我校</w:t>
      </w:r>
      <w:r>
        <w:rPr>
          <w:rFonts w:hint="eastAsia" w:ascii="Calibri" w:hAnsi="Calibri" w:eastAsia="宋体" w:cs="宋体"/>
          <w:sz w:val="24"/>
          <w:szCs w:val="24"/>
          <w:lang w:val="en-US" w:eastAsia="zh-CN"/>
        </w:rPr>
        <w:t>2025</w:t>
      </w:r>
      <w:r>
        <w:rPr>
          <w:rFonts w:hint="eastAsia" w:ascii="Calibri" w:hAnsi="Calibri" w:eastAsia="宋体" w:cs="宋体"/>
          <w:sz w:val="24"/>
          <w:szCs w:val="24"/>
        </w:rPr>
        <w:t>年9月1日之前入学的大学生（简称“老生”）</w:t>
      </w:r>
      <w:r>
        <w:rPr>
          <w:rFonts w:hint="eastAsia" w:ascii="宋体" w:hAnsi="宋体" w:eastAsia="宋体" w:cs="宋体"/>
          <w:sz w:val="24"/>
          <w:szCs w:val="24"/>
        </w:rPr>
        <w:t>继续</w:t>
      </w:r>
      <w:r>
        <w:rPr>
          <w:rFonts w:hint="eastAsia" w:ascii="宋体" w:hAnsi="宋体" w:eastAsia="宋体" w:cs="Calibri"/>
          <w:sz w:val="24"/>
          <w:szCs w:val="24"/>
        </w:rPr>
        <w:t xml:space="preserve">参加大学生医疗保险（简称“续保”）有关事项通知如下： </w:t>
      </w:r>
    </w:p>
    <w:p w14:paraId="3D2AF609">
      <w:pPr>
        <w:widowControl/>
        <w:numPr>
          <w:ilvl w:val="0"/>
          <w:numId w:val="0"/>
        </w:numPr>
        <w:spacing w:line="480" w:lineRule="auto"/>
        <w:jc w:val="both"/>
        <w:rPr>
          <w:rFonts w:hint="eastAsia" w:ascii="宋体" w:hAnsi="宋体" w:eastAsia="宋体" w:cs="Calibri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一、续保</w:t>
      </w:r>
      <w:r>
        <w:rPr>
          <w:rFonts w:hint="eastAsia" w:ascii="宋体" w:hAnsi="宋体" w:eastAsia="宋体" w:cs="Calibri"/>
          <w:b/>
          <w:bCs/>
          <w:color w:val="auto"/>
          <w:sz w:val="24"/>
          <w:szCs w:val="24"/>
        </w:rPr>
        <w:t>对象</w:t>
      </w: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eastAsia="zh-CN"/>
        </w:rPr>
        <w:t>。</w:t>
      </w:r>
    </w:p>
    <w:p w14:paraId="7E7169D6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</w:rPr>
        <w:t>此次统计续保的主要对象为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Calibri"/>
          <w:sz w:val="24"/>
          <w:szCs w:val="24"/>
        </w:rPr>
        <w:t>类：</w:t>
      </w:r>
    </w:p>
    <w:p w14:paraId="208D99F7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</w:rPr>
        <w:t>第一类，既往参加过大学生医保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Calibri"/>
          <w:sz w:val="24"/>
          <w:szCs w:val="24"/>
        </w:rPr>
        <w:t>大学生医保有效期截止至20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Calibri"/>
          <w:sz w:val="24"/>
          <w:szCs w:val="24"/>
        </w:rPr>
        <w:t>年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Calibri"/>
          <w:sz w:val="24"/>
          <w:szCs w:val="24"/>
        </w:rPr>
        <w:t>月31日的老生，特别关注因病休学返校、退伍归来等发生学籍异动的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Calibri"/>
          <w:sz w:val="24"/>
          <w:szCs w:val="24"/>
        </w:rPr>
        <w:t>；</w:t>
      </w:r>
    </w:p>
    <w:p w14:paraId="5AA1585D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</w:rPr>
        <w:t>第二类，既往未参加大学生医保</w:t>
      </w:r>
      <w:r>
        <w:rPr>
          <w:rFonts w:hint="eastAsia" w:ascii="宋体" w:hAnsi="宋体" w:eastAsia="宋体" w:cs="Calibri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现在想参保的；</w:t>
      </w:r>
    </w:p>
    <w:p w14:paraId="73762AE9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第三类，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年以困难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身份参保的学生。</w:t>
      </w:r>
    </w:p>
    <w:p w14:paraId="43695EFC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</w:rPr>
      </w:pPr>
      <w:r>
        <w:rPr>
          <w:rFonts w:hint="eastAsia" w:ascii="宋体" w:hAnsi="宋体" w:eastAsia="宋体" w:cs="Calibri"/>
          <w:sz w:val="24"/>
          <w:szCs w:val="24"/>
        </w:rPr>
        <w:t>只要是全日制的在校老生，都可以参加本次的大学生医保</w:t>
      </w:r>
      <w:r>
        <w:rPr>
          <w:rFonts w:hint="eastAsia" w:ascii="宋体" w:hAnsi="宋体" w:eastAsia="宋体" w:cs="Calibri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包括专转本学生</w:t>
      </w:r>
      <w:r>
        <w:rPr>
          <w:rFonts w:hint="eastAsia" w:ascii="宋体" w:hAnsi="宋体" w:eastAsia="宋体" w:cs="Calibri"/>
          <w:sz w:val="24"/>
          <w:szCs w:val="24"/>
        </w:rPr>
        <w:t>。</w:t>
      </w:r>
    </w:p>
    <w:p w14:paraId="3F2881CD">
      <w:pPr>
        <w:widowControl/>
        <w:numPr>
          <w:ilvl w:val="0"/>
          <w:numId w:val="0"/>
        </w:numPr>
        <w:spacing w:line="480" w:lineRule="auto"/>
        <w:jc w:val="both"/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二、保险待遇享受期。</w:t>
      </w:r>
    </w:p>
    <w:p w14:paraId="5955C31E">
      <w:pPr>
        <w:widowControl/>
        <w:numPr>
          <w:ilvl w:val="0"/>
          <w:numId w:val="0"/>
        </w:numPr>
        <w:spacing w:line="480" w:lineRule="auto"/>
        <w:ind w:firstLine="481"/>
        <w:jc w:val="both"/>
        <w:rPr>
          <w:rFonts w:hint="eastAsia" w:ascii="宋体" w:hAnsi="宋体" w:eastAsia="宋体" w:cs="Calibri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 w:val="0"/>
          <w:bCs w:val="0"/>
          <w:color w:val="auto"/>
          <w:sz w:val="24"/>
          <w:szCs w:val="24"/>
          <w:lang w:val="en-US" w:eastAsia="zh-CN"/>
        </w:rPr>
        <w:t>以自然年度计算，如本次参保成功，则从2026年1月1日起享受待遇。</w:t>
      </w:r>
    </w:p>
    <w:p w14:paraId="1A5609E9">
      <w:pPr>
        <w:widowControl/>
        <w:numPr>
          <w:ilvl w:val="0"/>
          <w:numId w:val="0"/>
        </w:numPr>
        <w:spacing w:line="480" w:lineRule="auto"/>
        <w:jc w:val="both"/>
        <w:rPr>
          <w:rFonts w:hint="default" w:ascii="宋体" w:hAnsi="宋体" w:eastAsia="宋体" w:cs="Calibri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三、参保以学生缴费为准，270一年，若未完成缴费，则无法参加大学生医保。</w:t>
      </w:r>
    </w:p>
    <w:p w14:paraId="09FE6E8A">
      <w:pPr>
        <w:widowControl/>
        <w:spacing w:line="480" w:lineRule="auto"/>
        <w:jc w:val="both"/>
        <w:rPr>
          <w:rFonts w:hint="eastAsia" w:ascii="宋体" w:hAnsi="宋体" w:eastAsia="宋体" w:cs="Calibri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四、关于不参保告知书。</w:t>
      </w:r>
    </w:p>
    <w:p w14:paraId="7102B4AA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只要是不参加大学生医保的学生，包括出国、当兵入伍的学生，还有部分复学回来的学生（之前没有参加大学生医保或医保年限已到期），必须要本人及父母签不参保告知书，以及各学院盖章，如果不参保，也不签告知书，由此造成的责任将由学生本人、家庭及各学院承担。</w:t>
      </w:r>
    </w:p>
    <w:p w14:paraId="4224A61C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.之前没有参加大学生医保，也一直未签不参保告知书的学生，若发生医疗费用方面的纠纷，责任将由学生本人、家庭及各学院承担，因此，请各学院监督这部分学生签署不参保告知书。</w:t>
      </w:r>
    </w:p>
    <w:p w14:paraId="1E69E48A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3.如果家长本人不方便到场签字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</w:t>
      </w:r>
      <w:r>
        <w:rPr>
          <w:rFonts w:ascii="宋体" w:hAnsi="宋体" w:eastAsia="宋体" w:cs="宋体"/>
          <w:sz w:val="24"/>
          <w:szCs w:val="24"/>
        </w:rPr>
        <w:t>附上家长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同意不参保的</w:t>
      </w:r>
      <w:r>
        <w:rPr>
          <w:rFonts w:ascii="宋体" w:hAnsi="宋体" w:eastAsia="宋体" w:cs="宋体"/>
          <w:sz w:val="24"/>
          <w:szCs w:val="24"/>
        </w:rPr>
        <w:t>短信截图，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与不参保告知书</w:t>
      </w:r>
      <w:r>
        <w:rPr>
          <w:rFonts w:ascii="宋体" w:hAnsi="宋体" w:eastAsia="宋体" w:cs="宋体"/>
          <w:sz w:val="24"/>
          <w:szCs w:val="24"/>
        </w:rPr>
        <w:t>装订一起。</w:t>
      </w:r>
    </w:p>
    <w:p w14:paraId="7D896F35">
      <w:pPr>
        <w:widowControl/>
        <w:spacing w:line="480" w:lineRule="auto"/>
        <w:jc w:val="both"/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五、关于困难生。</w:t>
      </w:r>
    </w:p>
    <w:p w14:paraId="38A5A001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Calibri"/>
          <w:sz w:val="24"/>
          <w:szCs w:val="24"/>
          <w:highlight w:val="none"/>
          <w:lang w:val="en-US" w:eastAsia="zh-CN"/>
        </w:rPr>
        <w:t>困难生的类型：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包括最低生活保障家庭成员（学生本人）、重点优抚对象、临时救助的大重病对象、享受政府基本生活保障的孤儿、二级及以上残疾人（学生本人）、特困职工子女、特困供养人员、低保边缘人员、支出型困难家庭中的大重病患者。</w:t>
      </w:r>
    </w:p>
    <w:p w14:paraId="5FD39C7E">
      <w:pPr>
        <w:widowControl/>
        <w:spacing w:line="48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2、困难生医保费减免政策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最低生活保障家庭成员（学生本人）、重点优抚对象、临时救助的大重病对象、享受政府基本生活保障的孤儿、二级及以上残疾人（学生本人）、特困职工子女、特困供养人员，以上困难人员免除当年医保费用。低保边缘人员、支出型困难家庭中的大重病患者则收取当年标准医保费用的20%。</w:t>
      </w:r>
    </w:p>
    <w:p w14:paraId="763D0488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困难生证明材料：二级及以上重度残疾学生需提供《中华人民共和国残疾人证》复印件，孤儿提供孤儿证复印件；特困职工子女需提供户籍地总工会出具的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202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5年度享受待遇的证明；重点优抚对象需提供户籍地退役军人事务局出具的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202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5年度享受待遇的证明，</w:t>
      </w:r>
      <w:r>
        <w:rPr>
          <w:rFonts w:hint="eastAsia" w:ascii="宋体" w:hAnsi="宋体" w:eastAsia="宋体" w:cs="Calibri"/>
          <w:sz w:val="24"/>
          <w:szCs w:val="24"/>
          <w:highlight w:val="none"/>
          <w:lang w:val="en-US" w:eastAsia="zh-CN"/>
        </w:rPr>
        <w:t>其余几类学生需提供户籍地民政部门认定的身份证明材料复印件（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最低生活保障家庭成员</w:t>
      </w:r>
      <w:r>
        <w:rPr>
          <w:rFonts w:hint="eastAsia" w:ascii="宋体" w:hAnsi="宋体" w:eastAsia="宋体" w:cs="Calibri"/>
          <w:sz w:val="24"/>
          <w:szCs w:val="24"/>
          <w:highlight w:val="none"/>
          <w:lang w:val="en-US" w:eastAsia="zh-CN"/>
        </w:rPr>
        <w:t>和临时救助的大重病对象需提供</w:t>
      </w:r>
      <w:r>
        <w:rPr>
          <w:rFonts w:hint="default" w:ascii="宋体" w:hAnsi="宋体" w:eastAsia="宋体" w:cs="Calibri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="宋体" w:hAnsi="宋体" w:eastAsia="宋体" w:cs="Calibri"/>
          <w:sz w:val="24"/>
          <w:szCs w:val="24"/>
          <w:highlight w:val="none"/>
          <w:lang w:val="en-US" w:eastAsia="zh-CN"/>
        </w:rPr>
        <w:t>5年享受待遇的证明）。</w:t>
      </w:r>
    </w:p>
    <w:p w14:paraId="63082886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4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困难生的参保不是按照正常学制参保，而是每年都要参保，困难证明材料也是每年都要交一次，剩余学制统一为1。如果今年提供不了困难证明材料的，则取消困难生享受的免交医保费的待遇，需要补交至剩余学制内的医保费，270元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生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年。</w:t>
      </w:r>
    </w:p>
    <w:p w14:paraId="0E0D710E">
      <w:pPr>
        <w:widowControl/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default" w:ascii="宋体" w:hAnsi="宋体" w:eastAsia="宋体" w:cs="Calibri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</w:rPr>
        <w:t>享受最低生活保障的学生，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审核需提供以下材料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年审过的《</w:t>
      </w:r>
      <w:r>
        <w:rPr>
          <w:rFonts w:hint="eastAsia" w:ascii="Calibri" w:hAnsi="Calibri" w:eastAsia="宋体" w:cs="宋体"/>
          <w:sz w:val="24"/>
          <w:szCs w:val="24"/>
        </w:rPr>
        <w:t>××市最低生活保障证》复印件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（封面、户主页、家庭成员页、年审页），</w:t>
      </w:r>
      <w:r>
        <w:rPr>
          <w:rFonts w:hint="eastAsia" w:ascii="Calibri" w:hAnsi="Calibri" w:eastAsia="宋体" w:cs="宋体"/>
          <w:sz w:val="24"/>
          <w:szCs w:val="24"/>
          <w:lang w:val="en-US" w:eastAsia="zh-CN"/>
        </w:rPr>
        <w:t>或民政部门2025年出具的低保证明材料原件，并附上2025年领取低保金的流水。</w:t>
      </w:r>
    </w:p>
    <w:p w14:paraId="25B6BDD1">
      <w:pPr>
        <w:widowControl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highlight w:val="none"/>
          <w:lang w:val="en-US" w:eastAsia="zh-CN"/>
        </w:rPr>
      </w:pPr>
      <w:r>
        <w:rPr>
          <w:rFonts w:hint="eastAsia" w:ascii="Calibri" w:hAnsi="Calibri" w:eastAsia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若低保证明未经年审，低保证内含有20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年领取低保金的存折流水同样符合规定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低保证复印件必须要有学生本人页，低保边缘户、低保困难户和五保户等都不能认定为低保户。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4F22F0FE">
      <w:pPr>
        <w:widowControl/>
        <w:spacing w:line="480" w:lineRule="auto"/>
        <w:jc w:val="both"/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六、续保格式请参照《参保模板》。</w:t>
      </w:r>
    </w:p>
    <w:p w14:paraId="093C09A3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格式要求：统一用 Excel表,字段包括：辅导员、班级、学号、姓名、证件类型、国籍、证件号码、人员身份、性别、出生日期、民族、户口性质、手机号码、专业类别、备注、剩余学制等，内容必须完整。</w:t>
      </w:r>
    </w:p>
    <w:p w14:paraId="33D98C5E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注：所有字段必须都为文本格式；</w:t>
      </w:r>
    </w:p>
    <w:p w14:paraId="3E714434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证件类型：身份证，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身份证上的“X”必须为大写；</w:t>
      </w:r>
    </w:p>
    <w:p w14:paraId="1291CADF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国籍：中国</w:t>
      </w:r>
    </w:p>
    <w:p w14:paraId="4F31B5E9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人员身份：1404</w:t>
      </w:r>
    </w:p>
    <w:p w14:paraId="2B37D131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性别：男、女</w:t>
      </w:r>
    </w:p>
    <w:p w14:paraId="49D97AF5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出生日期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八位数字输入要完整，不要出现斜杠，点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各种符号。例如：出生日期：19960705；</w:t>
      </w:r>
    </w:p>
    <w:p w14:paraId="328BC70B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民族：X族</w:t>
      </w:r>
    </w:p>
    <w:p w14:paraId="45B9B651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户口性质：非农业、本市农业、外市农业</w:t>
      </w:r>
    </w:p>
    <w:p w14:paraId="764B9DBB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手机号码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学生本人的</w:t>
      </w: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11位手机号码</w:t>
      </w:r>
    </w:p>
    <w:p w14:paraId="43D1DB7E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default" w:ascii="宋体" w:hAnsi="宋体" w:eastAsia="宋体" w:cs="Calibri"/>
          <w:sz w:val="24"/>
          <w:szCs w:val="24"/>
          <w:lang w:val="en-US" w:eastAsia="zh-CN"/>
        </w:rPr>
        <w:t>专业类别：</w:t>
      </w: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二级学院名称</w:t>
      </w:r>
    </w:p>
    <w:p w14:paraId="5C72F0E1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备注：大学生批量参保</w:t>
      </w:r>
    </w:p>
    <w:p w14:paraId="3EB49EAE">
      <w:pPr>
        <w:widowControl/>
        <w:spacing w:line="480" w:lineRule="auto"/>
        <w:ind w:firstLine="480" w:firstLineChars="200"/>
        <w:jc w:val="both"/>
        <w:rPr>
          <w:rFonts w:hint="default" w:ascii="宋体" w:hAnsi="宋体" w:eastAsia="宋体" w:cs="Calibri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sz w:val="24"/>
          <w:szCs w:val="24"/>
          <w:lang w:val="en-US" w:eastAsia="zh-CN"/>
        </w:rPr>
        <w:t>剩余学制：是指从参保年度起到毕业时参保的年数，例：即日起，到2026年毕业，则剩余学制就填1，以此类推。</w:t>
      </w:r>
    </w:p>
    <w:p w14:paraId="1F6EF089">
      <w:pPr>
        <w:widowControl/>
        <w:numPr>
          <w:ilvl w:val="0"/>
          <w:numId w:val="0"/>
        </w:numPr>
        <w:spacing w:line="480" w:lineRule="auto"/>
        <w:jc w:val="both"/>
        <w:rPr>
          <w:rFonts w:hint="default" w:ascii="宋体" w:hAnsi="宋体" w:eastAsia="宋体" w:cs="Calibri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auto"/>
          <w:sz w:val="24"/>
          <w:szCs w:val="24"/>
          <w:lang w:val="en-US" w:eastAsia="zh-CN"/>
        </w:rPr>
        <w:t>七、缴费方式</w:t>
      </w:r>
    </w:p>
    <w:p w14:paraId="18553DC3">
      <w:pPr>
        <w:widowControl/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Calibri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参保学生需自行通过学校缴费平台进行缴费，具体时间另行通知。</w:t>
      </w:r>
    </w:p>
    <w:p w14:paraId="44EA143E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00E9AA8">
      <w:pPr>
        <w:widowControl/>
        <w:spacing w:line="48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学院</w:t>
      </w:r>
      <w:r>
        <w:rPr>
          <w:rFonts w:hint="eastAsia" w:ascii="宋体" w:hAnsi="宋体" w:eastAsia="宋体" w:cs="宋体"/>
          <w:sz w:val="24"/>
          <w:szCs w:val="24"/>
        </w:rPr>
        <w:t>于20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月</w:t>
      </w:r>
      <w:r>
        <w:rPr>
          <w:rFonts w:hint="eastAsia" w:ascii="Calibri" w:hAnsi="Calibri" w:eastAsia="宋体" w:cs="宋体"/>
          <w:b/>
          <w:bCs/>
          <w:color w:val="auto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</w:rPr>
        <w:t>前将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整合好的续保名单电子版发给学生处吴兰兰老师，包括</w:t>
      </w:r>
      <w:r>
        <w:rPr>
          <w:rFonts w:hint="eastAsia" w:ascii="宋体" w:hAnsi="宋体" w:eastAsia="宋体" w:cs="宋体"/>
          <w:sz w:val="24"/>
          <w:szCs w:val="24"/>
        </w:rPr>
        <w:t>困难学生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的参保表和汇总表、不参保名单</w:t>
      </w:r>
      <w:r>
        <w:rPr>
          <w:rFonts w:hint="eastAsia" w:ascii="宋体" w:hAnsi="宋体" w:eastAsia="宋体" w:cs="宋体"/>
          <w:sz w:val="24"/>
          <w:szCs w:val="24"/>
        </w:rPr>
        <w:t>，困难学生纸质材料请交至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高淳</w:t>
      </w:r>
      <w:r>
        <w:rPr>
          <w:rFonts w:hint="eastAsia" w:ascii="宋体" w:hAnsi="宋体" w:eastAsia="宋体" w:cs="宋体"/>
          <w:sz w:val="24"/>
          <w:szCs w:val="24"/>
        </w:rPr>
        <w:t>校区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智圆</w:t>
      </w:r>
      <w:r>
        <w:rPr>
          <w:rFonts w:hint="eastAsia" w:ascii="宋体" w:hAnsi="宋体" w:eastAsia="宋体" w:cs="宋体"/>
          <w:sz w:val="24"/>
          <w:szCs w:val="24"/>
        </w:rPr>
        <w:t>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10吴兰兰</w:t>
      </w:r>
      <w:r>
        <w:rPr>
          <w:rFonts w:hint="eastAsia" w:ascii="宋体" w:hAnsi="宋体" w:eastAsia="宋体" w:cs="宋体"/>
          <w:sz w:val="24"/>
          <w:szCs w:val="24"/>
        </w:rPr>
        <w:t>老师处。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如有困难学生不能及时提供纸质材料，可先提供扫描的电子版进行审核。</w:t>
      </w:r>
    </w:p>
    <w:p w14:paraId="0F448271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1838A8A4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3B7DD5B5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7228F395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6B2B1F6F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11020951">
      <w:pPr>
        <w:widowControl/>
        <w:spacing w:line="480" w:lineRule="auto"/>
        <w:ind w:right="560" w:firstLine="560" w:firstLineChars="200"/>
        <w:jc w:val="right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0F76F804">
      <w:pPr>
        <w:widowControl/>
        <w:spacing w:line="480" w:lineRule="auto"/>
        <w:ind w:right="560" w:firstLine="1920" w:firstLineChars="8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党委学生工作部、学生处（合署）</w:t>
      </w:r>
    </w:p>
    <w:p w14:paraId="0B55ABD0">
      <w:pPr>
        <w:widowControl/>
        <w:spacing w:line="480" w:lineRule="auto"/>
        <w:ind w:right="560" w:firstLine="2240" w:firstLineChars="8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sz w:val="28"/>
          <w:szCs w:val="28"/>
        </w:rPr>
        <w:t>年9月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p w14:paraId="3314B3AE">
      <w:pPr>
        <w:widowControl/>
        <w:spacing w:line="480" w:lineRule="auto"/>
        <w:ind w:firstLine="480" w:firstLineChars="200"/>
        <w:jc w:val="both"/>
        <w:rPr>
          <w:rFonts w:hint="eastAsia" w:ascii="宋体" w:hAnsi="宋体" w:eastAsia="宋体" w:cs="Calibri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1DE756"/>
    <w:multiLevelType w:val="singleLevel"/>
    <w:tmpl w:val="431DE756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MzMxNDk3ZTJhMTU2YjlhM2RmYzFmZTViMGZmY2IifQ=="/>
  </w:docVars>
  <w:rsids>
    <w:rsidRoot w:val="00172A27"/>
    <w:rsid w:val="003B5B9C"/>
    <w:rsid w:val="020E101B"/>
    <w:rsid w:val="04336D7F"/>
    <w:rsid w:val="076B6245"/>
    <w:rsid w:val="07F54551"/>
    <w:rsid w:val="08DD6D78"/>
    <w:rsid w:val="0D43158C"/>
    <w:rsid w:val="0FAE7C71"/>
    <w:rsid w:val="11D9324E"/>
    <w:rsid w:val="156D32BC"/>
    <w:rsid w:val="16810F98"/>
    <w:rsid w:val="16842C14"/>
    <w:rsid w:val="169D61BE"/>
    <w:rsid w:val="16A0687C"/>
    <w:rsid w:val="17062F12"/>
    <w:rsid w:val="18D12771"/>
    <w:rsid w:val="1C152C75"/>
    <w:rsid w:val="1C5B238A"/>
    <w:rsid w:val="1D2C1FEF"/>
    <w:rsid w:val="1EDE43F6"/>
    <w:rsid w:val="1F354C71"/>
    <w:rsid w:val="1F8B4676"/>
    <w:rsid w:val="1FEA551A"/>
    <w:rsid w:val="202A4A67"/>
    <w:rsid w:val="21525E2A"/>
    <w:rsid w:val="220A1003"/>
    <w:rsid w:val="286F2FA1"/>
    <w:rsid w:val="2970535C"/>
    <w:rsid w:val="2A1C2BD3"/>
    <w:rsid w:val="2A2C51A2"/>
    <w:rsid w:val="2CC8336C"/>
    <w:rsid w:val="2F5922B5"/>
    <w:rsid w:val="307F646A"/>
    <w:rsid w:val="33A73FF7"/>
    <w:rsid w:val="350D464E"/>
    <w:rsid w:val="39647DF5"/>
    <w:rsid w:val="3A865D2F"/>
    <w:rsid w:val="3C584EBE"/>
    <w:rsid w:val="3CD32E06"/>
    <w:rsid w:val="3CDD670B"/>
    <w:rsid w:val="3D0251D9"/>
    <w:rsid w:val="41B171F3"/>
    <w:rsid w:val="486D61E2"/>
    <w:rsid w:val="4A556ABD"/>
    <w:rsid w:val="4C803081"/>
    <w:rsid w:val="4D885D4E"/>
    <w:rsid w:val="4F8549C1"/>
    <w:rsid w:val="51D448F4"/>
    <w:rsid w:val="53D30726"/>
    <w:rsid w:val="56DD5A00"/>
    <w:rsid w:val="5AF01470"/>
    <w:rsid w:val="5B5157C0"/>
    <w:rsid w:val="5B746B1D"/>
    <w:rsid w:val="5BE865EB"/>
    <w:rsid w:val="5EBC3530"/>
    <w:rsid w:val="5EBD4063"/>
    <w:rsid w:val="5ECA30F0"/>
    <w:rsid w:val="601061D5"/>
    <w:rsid w:val="606529B7"/>
    <w:rsid w:val="621D063E"/>
    <w:rsid w:val="64283D6D"/>
    <w:rsid w:val="6430511D"/>
    <w:rsid w:val="669332A4"/>
    <w:rsid w:val="66D325C8"/>
    <w:rsid w:val="66E30EB8"/>
    <w:rsid w:val="682E7DFE"/>
    <w:rsid w:val="695532CD"/>
    <w:rsid w:val="699441C6"/>
    <w:rsid w:val="6B96396E"/>
    <w:rsid w:val="6CBB2471"/>
    <w:rsid w:val="6F355CE6"/>
    <w:rsid w:val="6FB4283B"/>
    <w:rsid w:val="7048173F"/>
    <w:rsid w:val="71241A1C"/>
    <w:rsid w:val="71571F57"/>
    <w:rsid w:val="73C938CE"/>
    <w:rsid w:val="76C6525C"/>
    <w:rsid w:val="78531F73"/>
    <w:rsid w:val="78DF7940"/>
    <w:rsid w:val="79B35859"/>
    <w:rsid w:val="79B53B59"/>
    <w:rsid w:val="7A3170C3"/>
    <w:rsid w:val="7CCB4BA1"/>
    <w:rsid w:val="7F0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1812</Words>
  <Characters>1890</Characters>
  <Lines>0</Lines>
  <Paragraphs>0</Paragraphs>
  <TotalTime>30</TotalTime>
  <ScaleCrop>false</ScaleCrop>
  <LinksUpToDate>false</LinksUpToDate>
  <CharactersWithSpaces>1893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2020-09-10T00:53:00Z</dcterms:created>
  <dc:creator>A小白</dc:creator>
  <cp:lastModifiedBy>A小白</cp:lastModifiedBy>
  <dcterms:modified xsi:type="dcterms:W3CDTF">2025-09-01T02:46:03Z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1822E8DAB6E24935994F36DAC4013BF9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