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17" w:rsidRDefault="00D129BD">
      <w:pPr>
        <w:widowControl/>
        <w:shd w:val="clear" w:color="auto" w:fill="FFFFFF"/>
        <w:jc w:val="center"/>
        <w:outlineLvl w:val="2"/>
        <w:rPr>
          <w:rFonts w:ascii="华文仿宋" w:eastAsia="华文仿宋" w:hAnsi="华文仿宋" w:cs="宋体"/>
          <w:b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color w:val="000000" w:themeColor="text1"/>
          <w:kern w:val="0"/>
          <w:sz w:val="32"/>
          <w:szCs w:val="32"/>
        </w:rPr>
        <w:t>关于做好推荐选拔南京财经大学红山学院学生团委干部</w:t>
      </w:r>
    </w:p>
    <w:p w:rsidR="00803F17" w:rsidRDefault="00D129BD">
      <w:pPr>
        <w:widowControl/>
        <w:shd w:val="clear" w:color="auto" w:fill="FFFFFF"/>
        <w:jc w:val="center"/>
        <w:outlineLvl w:val="2"/>
        <w:rPr>
          <w:rFonts w:ascii="华文仿宋" w:eastAsia="华文仿宋" w:hAnsi="华文仿宋" w:cs="宋体"/>
          <w:b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color w:val="000000" w:themeColor="text1"/>
          <w:kern w:val="0"/>
          <w:sz w:val="32"/>
          <w:szCs w:val="32"/>
        </w:rPr>
        <w:t>工作的通知</w:t>
      </w:r>
    </w:p>
    <w:p w:rsidR="00803F17" w:rsidRDefault="00D129BD">
      <w:pPr>
        <w:widowControl/>
        <w:shd w:val="clear" w:color="auto" w:fill="FFFFFF"/>
        <w:spacing w:line="322" w:lineRule="atLeast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各学生组织、各团支部：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为进一步充实和加强院校</w:t>
      </w:r>
      <w:proofErr w:type="gramStart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团学干部</w:t>
      </w:r>
      <w:proofErr w:type="gramEnd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队伍建设，更好地适应</w:t>
      </w:r>
      <w:proofErr w:type="gramStart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学院团学事业</w:t>
      </w:r>
      <w:proofErr w:type="gramEnd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发展和工作的需要，根据《南京财经大学红山学院共青团改革方案》，经院团委研究决定在全院范围内民主推荐选拔部分团委学生干部，现将有关事项通知如下：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一、选拔的职位、人数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1. 学生团委副书记兼团委组织部部长1名；</w:t>
      </w:r>
    </w:p>
    <w:p w:rsidR="00803F17" w:rsidRDefault="00D129BD">
      <w:pPr>
        <w:widowControl/>
        <w:shd w:val="clear" w:color="auto" w:fill="FFFFFF"/>
        <w:spacing w:line="322" w:lineRule="atLeast"/>
        <w:ind w:firstLineChars="200" w:firstLine="560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团委组织部副部长2名；</w:t>
      </w:r>
    </w:p>
    <w:p w:rsidR="00803F17" w:rsidRDefault="00D129BD">
      <w:pPr>
        <w:widowControl/>
        <w:numPr>
          <w:ilvl w:val="0"/>
          <w:numId w:val="1"/>
        </w:numPr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团委宣传部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青年思想引领中心主席1名；</w:t>
      </w:r>
    </w:p>
    <w:p w:rsidR="00156D1D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proofErr w:type="gramStart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中青网校园</w:t>
      </w:r>
      <w:proofErr w:type="gramEnd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通讯</w:t>
      </w:r>
      <w:proofErr w:type="gramStart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站</w:t>
      </w:r>
      <w:proofErr w:type="gramEnd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站长1名</w:t>
      </w:r>
    </w:p>
    <w:p w:rsidR="00156D1D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新媒体运营中心主席1名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新闻采编中心（记者团）主席1名；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二、选拔干部的基本条件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1．具有南京财经大学红山学院学籍的本科生，政治面貌必须为共青团员；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2．具有履行职责所需要的理论水平，坚持社会主义核心价值观，认真学</w:t>
      </w:r>
      <w:proofErr w:type="gramStart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习习近</w:t>
      </w:r>
      <w:proofErr w:type="gramEnd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平新时代中国特色社会主义思想，坚决执行党的各项路线、方针和政策；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3．学习成绩良好，具有较高的政治觉悟，德、智、体全面发展；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lastRenderedPageBreak/>
        <w:t>4．为人正直、办事公道、以身作则、乐于奉献；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5．无必修科目及专业选修科目不及格，无违法违纪不良记录；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6．青马班学员优先。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7.应聘团委组织部需在班级</w:t>
      </w:r>
      <w:r w:rsidR="00156D1D"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团支部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担任主要</w:t>
      </w:r>
      <w:r w:rsidR="00156D1D"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团干部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，担任团干部期间所在团支部获得五四红旗团支部的，优先考虑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三、选拔干部的能力要求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1．团委组织部：熟悉团委组织部工作职责，具有大局观和清晰的工作思路，有较强的应用文写作处理能力，能熟练使用office办公软件，有较强的学习能力；</w:t>
      </w:r>
    </w:p>
    <w:p w:rsidR="00803F17" w:rsidRPr="00156D1D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 w:rsidRPr="00156D1D"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3．团委宣传部：熟悉团委宣传部工作职责，具备较高的思想政治觉悟，较强的传播学的新闻敏感性和写作功底。有一定的新媒体平台运营经验和摄影技能，能熟练使用 PS、PR 、ID、AE 等软件。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四、报名方式：</w:t>
      </w:r>
    </w:p>
    <w:p w:rsidR="00803F17" w:rsidRDefault="00D129BD">
      <w:pPr>
        <w:ind w:firstLineChars="200" w:firstLine="560"/>
        <w:jc w:val="left"/>
        <w:rPr>
          <w:rFonts w:ascii="Helvetica Neue" w:eastAsia="华文仿宋" w:hAnsi="Helvetica Neue" w:cs="宋体" w:hint="eastAsia"/>
          <w:color w:val="000000"/>
          <w:kern w:val="0"/>
          <w:sz w:val="20"/>
          <w:szCs w:val="20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自通知下发之日起接受自主报名。报名者于团委网站、院团委官方微信“南财红山青年”下载《南京财经大学红山学院团委学生干部报名表》，认真填写后，将电子稿发送至团委组织部邮箱</w:t>
      </w:r>
      <w:r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  <w:t>1061633724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@qq.com。团委组织部纸质表格交至团委组织部魏亚东（17768647095）。团委宣传部纸质表格交至各主席（站</w:t>
      </w:r>
      <w:bookmarkStart w:id="0" w:name="_GoBack"/>
      <w:bookmarkEnd w:id="0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长），具体安排另行通知。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报名</w:t>
      </w:r>
      <w:proofErr w:type="gramStart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自方案</w:t>
      </w:r>
      <w:proofErr w:type="gramEnd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公布之日开始，截至5月10日11:00。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五、选聘流程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lastRenderedPageBreak/>
        <w:t>1. 笔试：笔试内容主要考察候选人行政综合能力以及工作思路。依据笔试成绩择优进入下一环节。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2.面试、公开答辩：由院团委书记和指导老师对进入该环节的人员进行面试。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六、委任流程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1. 选聘工作领导小组参照候选人各轮表现综合考虑，产生南京财经大学红山学院新一轮团委学生干部人选，并在全校范围公示；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2. 学生干部试任职阶段（6月—10月）；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3. 正式发文任命（10月）。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若</w:t>
      </w:r>
      <w:proofErr w:type="gramStart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某岗位</w:t>
      </w:r>
      <w:proofErr w:type="gramEnd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报名人数少于拟招人数,则由校团委重新讨论</w:t>
      </w:r>
      <w:proofErr w:type="gramStart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该岗位</w:t>
      </w:r>
      <w:proofErr w:type="gramEnd"/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选聘方式。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附件：南京财经大学红山学院学生团委干部报名表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righ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共青团南京财经大学红山学院委员会</w:t>
      </w:r>
    </w:p>
    <w:p w:rsidR="00803F17" w:rsidRDefault="00D129BD">
      <w:pPr>
        <w:widowControl/>
        <w:shd w:val="clear" w:color="auto" w:fill="FFFFFF"/>
        <w:spacing w:line="322" w:lineRule="atLeast"/>
        <w:ind w:firstLine="322"/>
        <w:jc w:val="right"/>
        <w:rPr>
          <w:rFonts w:ascii="华文仿宋" w:eastAsia="华文仿宋" w:hAnsi="华文仿宋" w:cs="宋体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  <w:szCs w:val="28"/>
        </w:rPr>
        <w:t>2019年5月5日</w:t>
      </w:r>
    </w:p>
    <w:p w:rsidR="00803F17" w:rsidRDefault="00803F17">
      <w:pPr>
        <w:spacing w:line="560" w:lineRule="exact"/>
        <w:ind w:right="40"/>
        <w:rPr>
          <w:rFonts w:ascii="仿宋_GB2312" w:eastAsia="仿宋_GB2312"/>
          <w:sz w:val="32"/>
          <w:szCs w:val="32"/>
        </w:rPr>
      </w:pPr>
    </w:p>
    <w:p w:rsidR="00803F17" w:rsidRDefault="00803F17">
      <w:pPr>
        <w:spacing w:line="560" w:lineRule="exact"/>
        <w:ind w:right="40"/>
        <w:rPr>
          <w:rFonts w:ascii="仿宋_GB2312" w:eastAsia="仿宋_GB2312"/>
          <w:sz w:val="32"/>
          <w:szCs w:val="32"/>
        </w:rPr>
      </w:pPr>
    </w:p>
    <w:p w:rsidR="00803F17" w:rsidRDefault="00803F17">
      <w:pPr>
        <w:spacing w:line="560" w:lineRule="exact"/>
        <w:ind w:right="40"/>
        <w:rPr>
          <w:rFonts w:ascii="仿宋_GB2312" w:eastAsia="仿宋_GB2312"/>
          <w:sz w:val="32"/>
          <w:szCs w:val="32"/>
        </w:rPr>
      </w:pPr>
    </w:p>
    <w:p w:rsidR="00803F17" w:rsidRDefault="00803F17">
      <w:pPr>
        <w:spacing w:line="560" w:lineRule="exact"/>
        <w:ind w:right="40"/>
        <w:rPr>
          <w:rFonts w:ascii="仿宋_GB2312" w:eastAsia="仿宋_GB2312"/>
          <w:sz w:val="32"/>
          <w:szCs w:val="32"/>
        </w:rPr>
      </w:pPr>
    </w:p>
    <w:p w:rsidR="00156D1D" w:rsidRDefault="00156D1D">
      <w:pPr>
        <w:spacing w:line="560" w:lineRule="exact"/>
        <w:ind w:right="40"/>
        <w:rPr>
          <w:rFonts w:ascii="仿宋_GB2312" w:eastAsia="仿宋_GB2312"/>
          <w:sz w:val="32"/>
          <w:szCs w:val="32"/>
        </w:rPr>
      </w:pPr>
    </w:p>
    <w:p w:rsidR="00156D1D" w:rsidRDefault="00156D1D">
      <w:pPr>
        <w:spacing w:line="560" w:lineRule="exact"/>
        <w:ind w:right="40"/>
        <w:rPr>
          <w:rFonts w:ascii="仿宋_GB2312" w:eastAsia="仿宋_GB2312"/>
          <w:sz w:val="32"/>
          <w:szCs w:val="32"/>
        </w:rPr>
      </w:pPr>
    </w:p>
    <w:p w:rsidR="00156D1D" w:rsidRDefault="00156D1D">
      <w:pPr>
        <w:spacing w:line="560" w:lineRule="exact"/>
        <w:ind w:right="40"/>
        <w:rPr>
          <w:rFonts w:ascii="仿宋_GB2312" w:eastAsia="仿宋_GB2312"/>
          <w:sz w:val="32"/>
          <w:szCs w:val="32"/>
        </w:rPr>
      </w:pPr>
    </w:p>
    <w:p w:rsidR="00156D1D" w:rsidRDefault="00156D1D">
      <w:pPr>
        <w:spacing w:line="560" w:lineRule="exact"/>
        <w:ind w:right="40"/>
        <w:rPr>
          <w:rFonts w:ascii="仿宋_GB2312" w:eastAsia="仿宋_GB2312"/>
          <w:sz w:val="32"/>
          <w:szCs w:val="32"/>
        </w:rPr>
      </w:pPr>
    </w:p>
    <w:p w:rsidR="00156D1D" w:rsidRDefault="00156D1D">
      <w:pPr>
        <w:spacing w:line="560" w:lineRule="exact"/>
        <w:ind w:right="40"/>
        <w:rPr>
          <w:rFonts w:ascii="仿宋_GB2312" w:eastAsia="仿宋_GB2312"/>
          <w:sz w:val="32"/>
          <w:szCs w:val="32"/>
        </w:rPr>
      </w:pPr>
    </w:p>
    <w:p w:rsidR="00803F17" w:rsidRDefault="00D129BD">
      <w:pPr>
        <w:spacing w:line="560" w:lineRule="exact"/>
        <w:ind w:right="40"/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803F17" w:rsidRDefault="00D129BD">
      <w:pPr>
        <w:widowControl/>
        <w:spacing w:after="192" w:line="640" w:lineRule="exact"/>
        <w:jc w:val="center"/>
        <w:rPr>
          <w:rFonts w:ascii="宋体" w:hAnsi="宋体" w:cs="Tahoma"/>
          <w:b/>
          <w:color w:val="333333"/>
          <w:kern w:val="0"/>
          <w:sz w:val="44"/>
          <w:szCs w:val="44"/>
        </w:rPr>
      </w:pPr>
      <w:r>
        <w:rPr>
          <w:rFonts w:ascii="宋体" w:hAnsi="宋体" w:cs="Tahoma" w:hint="eastAsia"/>
          <w:b/>
          <w:color w:val="333333"/>
          <w:kern w:val="0"/>
          <w:sz w:val="44"/>
          <w:szCs w:val="44"/>
        </w:rPr>
        <w:t>南京财经大学红山学院学生团委学生干部报名表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9"/>
        <w:gridCol w:w="1556"/>
        <w:gridCol w:w="2131"/>
        <w:gridCol w:w="1163"/>
        <w:gridCol w:w="1244"/>
        <w:gridCol w:w="1701"/>
      </w:tblGrid>
      <w:tr w:rsidR="00803F17">
        <w:trPr>
          <w:trHeight w:val="567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2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照片粘贴处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(一寸免冠照)</w:t>
            </w:r>
          </w:p>
        </w:tc>
      </w:tr>
      <w:tr w:rsidR="00803F17">
        <w:trPr>
          <w:trHeight w:val="593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 族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F17">
        <w:trPr>
          <w:trHeight w:val="476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担任职务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F17">
        <w:trPr>
          <w:trHeight w:val="574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班级</w:t>
            </w:r>
          </w:p>
        </w:tc>
        <w:tc>
          <w:tcPr>
            <w:tcW w:w="24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F17">
        <w:trPr>
          <w:trHeight w:val="574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职务代号</w:t>
            </w:r>
          </w:p>
        </w:tc>
        <w:tc>
          <w:tcPr>
            <w:tcW w:w="7795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学生团委副书记兼团委组织部部长</w:t>
            </w:r>
          </w:p>
          <w:p w:rsidR="00803F17" w:rsidRDefault="00D129BD">
            <w:pPr>
              <w:numPr>
                <w:ilvl w:val="0"/>
                <w:numId w:val="2"/>
              </w:num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团委组织部副部长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2．团委宣传部</w:t>
            </w:r>
          </w:p>
        </w:tc>
      </w:tr>
      <w:tr w:rsidR="00803F17">
        <w:trPr>
          <w:trHeight w:val="574"/>
        </w:trPr>
        <w:tc>
          <w:tcPr>
            <w:tcW w:w="64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 w:hAnsi="仿宋" w:cs="Tahom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Tahoma" w:hint="eastAsia"/>
                <w:kern w:val="0"/>
                <w:sz w:val="32"/>
                <w:szCs w:val="32"/>
              </w:rPr>
              <w:t>是否为校青年</w:t>
            </w:r>
            <w:proofErr w:type="gramStart"/>
            <w:r>
              <w:rPr>
                <w:rFonts w:ascii="仿宋_GB2312" w:eastAsia="仿宋_GB2312" w:hAnsi="仿宋" w:cs="Tahoma" w:hint="eastAsia"/>
                <w:kern w:val="0"/>
                <w:sz w:val="32"/>
                <w:szCs w:val="32"/>
              </w:rPr>
              <w:t>菁英人才</w:t>
            </w:r>
            <w:proofErr w:type="gramEnd"/>
            <w:r>
              <w:rPr>
                <w:rFonts w:ascii="仿宋_GB2312" w:eastAsia="仿宋_GB2312" w:hAnsi="仿宋" w:cs="Tahoma" w:hint="eastAsia"/>
                <w:kern w:val="0"/>
                <w:sz w:val="32"/>
                <w:szCs w:val="32"/>
              </w:rPr>
              <w:t>学校已结业或在读学员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cs="Tahoma" w:hint="eastAsia"/>
                <w:kern w:val="0"/>
                <w:sz w:val="32"/>
                <w:szCs w:val="32"/>
              </w:rPr>
              <w:t>（培训班期数）</w:t>
            </w:r>
          </w:p>
        </w:tc>
        <w:tc>
          <w:tcPr>
            <w:tcW w:w="29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F17">
        <w:trPr>
          <w:trHeight w:val="3034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F17">
        <w:trPr>
          <w:trHeight w:val="7711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辅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导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员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</w:t>
            </w:r>
          </w:p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F17">
        <w:trPr>
          <w:trHeight w:val="1495"/>
        </w:trPr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D129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  <w:tc>
          <w:tcPr>
            <w:tcW w:w="77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3F17" w:rsidRDefault="00803F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03F17" w:rsidRDefault="00D129BD">
      <w:pPr>
        <w:widowControl/>
        <w:spacing w:after="192" w:line="360" w:lineRule="auto"/>
        <w:jc w:val="left"/>
        <w:rPr>
          <w:rFonts w:ascii="仿宋_GB2312" w:eastAsia="仿宋_GB2312" w:hAnsi="仿宋" w:cs="Tahoma"/>
          <w:color w:val="333333"/>
          <w:kern w:val="0"/>
          <w:sz w:val="24"/>
        </w:rPr>
      </w:pPr>
      <w:r>
        <w:rPr>
          <w:rFonts w:ascii="仿宋_GB2312" w:eastAsia="仿宋_GB2312" w:hAnsi="仿宋" w:cs="Tahoma" w:hint="eastAsia"/>
          <w:color w:val="333333"/>
          <w:kern w:val="0"/>
          <w:sz w:val="24"/>
          <w:szCs w:val="24"/>
        </w:rPr>
        <w:t>注：此表请使用A4纸正反面打印，</w:t>
      </w:r>
      <w:r>
        <w:rPr>
          <w:rFonts w:ascii="仿宋_GB2312" w:eastAsia="仿宋_GB2312" w:hAnsi="仿宋" w:cs="Tahoma" w:hint="eastAsia"/>
          <w:color w:val="333333"/>
          <w:kern w:val="0"/>
          <w:sz w:val="24"/>
        </w:rPr>
        <w:t>可根据填写情况扩展。</w:t>
      </w:r>
    </w:p>
    <w:sectPr w:rsidR="00803F17" w:rsidSect="0080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27" w:rsidRDefault="00671827" w:rsidP="00156D1D">
      <w:r>
        <w:separator/>
      </w:r>
    </w:p>
  </w:endnote>
  <w:endnote w:type="continuationSeparator" w:id="0">
    <w:p w:rsidR="00671827" w:rsidRDefault="00671827" w:rsidP="0015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27" w:rsidRDefault="00671827" w:rsidP="00156D1D">
      <w:r>
        <w:separator/>
      </w:r>
    </w:p>
  </w:footnote>
  <w:footnote w:type="continuationSeparator" w:id="0">
    <w:p w:rsidR="00671827" w:rsidRDefault="00671827" w:rsidP="00156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2731D6"/>
    <w:multiLevelType w:val="singleLevel"/>
    <w:tmpl w:val="A82731D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E94DDC"/>
    <w:multiLevelType w:val="multilevel"/>
    <w:tmpl w:val="0DE94DD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1DBD45"/>
    <w:multiLevelType w:val="singleLevel"/>
    <w:tmpl w:val="591DBD45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C13"/>
    <w:rsid w:val="0009521D"/>
    <w:rsid w:val="00156D1D"/>
    <w:rsid w:val="001F3796"/>
    <w:rsid w:val="00221F28"/>
    <w:rsid w:val="002D0B18"/>
    <w:rsid w:val="00501785"/>
    <w:rsid w:val="00571A9A"/>
    <w:rsid w:val="00665392"/>
    <w:rsid w:val="00671827"/>
    <w:rsid w:val="006751B7"/>
    <w:rsid w:val="00803F17"/>
    <w:rsid w:val="00823683"/>
    <w:rsid w:val="008846CA"/>
    <w:rsid w:val="00892EC5"/>
    <w:rsid w:val="00C95C85"/>
    <w:rsid w:val="00D129BD"/>
    <w:rsid w:val="00E02386"/>
    <w:rsid w:val="00E02C13"/>
    <w:rsid w:val="19E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803F1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0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803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03F17"/>
    <w:rPr>
      <w:b/>
    </w:rPr>
  </w:style>
  <w:style w:type="character" w:styleId="a8">
    <w:name w:val="Emphasis"/>
    <w:basedOn w:val="a0"/>
    <w:uiPriority w:val="20"/>
    <w:qFormat/>
    <w:rsid w:val="00803F17"/>
    <w:rPr>
      <w:i/>
      <w:iCs/>
    </w:rPr>
  </w:style>
  <w:style w:type="character" w:styleId="a9">
    <w:name w:val="Hyperlink"/>
    <w:basedOn w:val="a0"/>
    <w:uiPriority w:val="99"/>
    <w:unhideWhenUsed/>
    <w:rsid w:val="00803F17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803F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03F1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03F1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end">
    <w:name w:val="vsbcontent_end"/>
    <w:basedOn w:val="a"/>
    <w:qFormat/>
    <w:rsid w:val="00803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803F17"/>
    <w:rPr>
      <w:sz w:val="18"/>
      <w:szCs w:val="18"/>
    </w:rPr>
  </w:style>
  <w:style w:type="paragraph" w:customStyle="1" w:styleId="vsbcontentstart">
    <w:name w:val="vsbcontent_start"/>
    <w:basedOn w:val="a"/>
    <w:qFormat/>
    <w:rsid w:val="00803F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03F1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</dc:creator>
  <cp:lastModifiedBy>trl</cp:lastModifiedBy>
  <cp:revision>6</cp:revision>
  <dcterms:created xsi:type="dcterms:W3CDTF">2019-05-05T01:06:00Z</dcterms:created>
  <dcterms:modified xsi:type="dcterms:W3CDTF">2019-05-05T06:03:00Z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