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B952A">
      <w:pPr>
        <w:shd w:val="clear"/>
        <w:jc w:val="center"/>
        <w:rPr>
          <w:rFonts w:hint="eastAsia"/>
          <w:b/>
          <w:bCs/>
          <w:sz w:val="32"/>
          <w:szCs w:val="40"/>
          <w:lang w:val="en-US" w:eastAsia="zh-CN"/>
        </w:rPr>
      </w:pPr>
      <w:r>
        <w:rPr>
          <w:rFonts w:hint="eastAsia"/>
          <w:b/>
          <w:bCs/>
          <w:sz w:val="32"/>
          <w:szCs w:val="40"/>
          <w:lang w:val="en-US" w:eastAsia="zh-CN"/>
        </w:rPr>
        <w:t>南财红山学院大学生医保报销分类指南（2024年12月）</w:t>
      </w:r>
    </w:p>
    <w:p w14:paraId="34FD83A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210" w:beforeAutospacing="0" w:after="0" w:afterAutospacing="0" w:line="26" w:lineRule="atLeast"/>
        <w:ind w:right="0" w:firstLine="560" w:firstLineChars="200"/>
        <w:rPr>
          <w:rFonts w:hint="default" w:asciiTheme="minorHAnsi" w:hAnsiTheme="minorHAnsi" w:eastAsiaTheme="minorEastAsia" w:cstheme="minorBidi"/>
          <w:kern w:val="2"/>
          <w:sz w:val="28"/>
          <w:szCs w:val="36"/>
          <w:lang w:val="en-US" w:eastAsia="zh-CN" w:bidi="ar-SA"/>
        </w:rPr>
      </w:pPr>
    </w:p>
    <w:p w14:paraId="3E116BC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210" w:beforeAutospacing="0" w:after="0" w:afterAutospacing="0" w:line="26" w:lineRule="atLeast"/>
        <w:ind w:right="0" w:firstLine="560" w:firstLineChars="200"/>
        <w:rPr>
          <w:rFonts w:hint="default" w:asciiTheme="minorHAnsi" w:hAnsiTheme="minorHAnsi" w:eastAsiaTheme="minorEastAsia" w:cstheme="minorBidi"/>
          <w:kern w:val="2"/>
          <w:sz w:val="28"/>
          <w:szCs w:val="36"/>
          <w:lang w:val="en-US" w:eastAsia="zh-CN" w:bidi="ar-SA"/>
        </w:rPr>
      </w:pPr>
      <w:r>
        <w:rPr>
          <w:rFonts w:hint="default" w:asciiTheme="minorHAnsi" w:hAnsiTheme="minorHAnsi" w:eastAsiaTheme="minorEastAsia" w:cstheme="minorBidi"/>
          <w:kern w:val="2"/>
          <w:sz w:val="28"/>
          <w:szCs w:val="36"/>
          <w:lang w:val="en-US" w:eastAsia="zh-CN" w:bidi="ar-SA"/>
        </w:rPr>
        <w:t>为了进一步提升我校学生医疗保障服务质量，确保每位学生在面临疾病时能够得到及时有效的医疗救助，并合理、透明地享受</w:t>
      </w:r>
      <w:r>
        <w:rPr>
          <w:rFonts w:hint="eastAsia" w:cstheme="minorBidi"/>
          <w:kern w:val="2"/>
          <w:sz w:val="28"/>
          <w:szCs w:val="36"/>
          <w:lang w:val="en-US" w:eastAsia="zh-CN" w:bidi="ar-SA"/>
        </w:rPr>
        <w:t>大学生</w:t>
      </w:r>
      <w:r>
        <w:rPr>
          <w:rFonts w:hint="default" w:asciiTheme="minorHAnsi" w:hAnsiTheme="minorHAnsi" w:eastAsiaTheme="minorEastAsia" w:cstheme="minorBidi"/>
          <w:kern w:val="2"/>
          <w:sz w:val="28"/>
          <w:szCs w:val="36"/>
          <w:lang w:val="en-US" w:eastAsia="zh-CN" w:bidi="ar-SA"/>
        </w:rPr>
        <w:t>医疗保险待遇，根据</w:t>
      </w:r>
      <w:r>
        <w:rPr>
          <w:rFonts w:hint="eastAsia" w:asciiTheme="minorHAnsi" w:hAnsiTheme="minorHAnsi" w:eastAsiaTheme="minorEastAsia" w:cstheme="minorBidi"/>
          <w:kern w:val="2"/>
          <w:sz w:val="28"/>
          <w:szCs w:val="36"/>
          <w:lang w:val="en-US" w:eastAsia="zh-CN" w:bidi="ar-SA"/>
        </w:rPr>
        <w:t>南京市医疗</w:t>
      </w:r>
      <w:r>
        <w:rPr>
          <w:rFonts w:hint="eastAsia" w:cstheme="minorBidi"/>
          <w:kern w:val="2"/>
          <w:sz w:val="28"/>
          <w:szCs w:val="36"/>
          <w:lang w:val="en-US" w:eastAsia="zh-CN" w:bidi="ar-SA"/>
        </w:rPr>
        <w:t>保障局</w:t>
      </w:r>
      <w:r>
        <w:rPr>
          <w:rFonts w:hint="default" w:asciiTheme="minorHAnsi" w:hAnsiTheme="minorHAnsi" w:eastAsiaTheme="minorEastAsia" w:cstheme="minorBidi"/>
          <w:kern w:val="2"/>
          <w:sz w:val="28"/>
          <w:szCs w:val="36"/>
          <w:lang w:val="en-US" w:eastAsia="zh-CN" w:bidi="ar-SA"/>
        </w:rPr>
        <w:t>相关政策</w:t>
      </w:r>
      <w:r>
        <w:rPr>
          <w:rFonts w:hint="eastAsia" w:cstheme="minorBidi"/>
          <w:kern w:val="2"/>
          <w:sz w:val="28"/>
          <w:szCs w:val="36"/>
          <w:lang w:val="en-US" w:eastAsia="zh-CN" w:bidi="ar-SA"/>
        </w:rPr>
        <w:t>，结合我校学生就诊实际情况</w:t>
      </w:r>
      <w:r>
        <w:rPr>
          <w:rFonts w:hint="default" w:asciiTheme="minorHAnsi" w:hAnsiTheme="minorHAnsi" w:eastAsiaTheme="minorEastAsia" w:cstheme="minorBidi"/>
          <w:kern w:val="2"/>
          <w:sz w:val="28"/>
          <w:szCs w:val="36"/>
          <w:lang w:val="en-US" w:eastAsia="zh-CN" w:bidi="ar-SA"/>
        </w:rPr>
        <w:t>，现将大学生住院及门</w:t>
      </w:r>
      <w:r>
        <w:rPr>
          <w:rFonts w:hint="eastAsia" w:cstheme="minorBidi"/>
          <w:kern w:val="2"/>
          <w:sz w:val="28"/>
          <w:szCs w:val="36"/>
          <w:lang w:val="en-US" w:eastAsia="zh-CN" w:bidi="ar-SA"/>
        </w:rPr>
        <w:t>、急</w:t>
      </w:r>
      <w:r>
        <w:rPr>
          <w:rFonts w:hint="default" w:asciiTheme="minorHAnsi" w:hAnsiTheme="minorHAnsi" w:eastAsiaTheme="minorEastAsia" w:cstheme="minorBidi"/>
          <w:kern w:val="2"/>
          <w:sz w:val="28"/>
          <w:szCs w:val="36"/>
          <w:lang w:val="en-US" w:eastAsia="zh-CN" w:bidi="ar-SA"/>
        </w:rPr>
        <w:t>诊医疗费用报销的相关分类及流程通知如下：</w:t>
      </w:r>
    </w:p>
    <w:p w14:paraId="788423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210" w:beforeAutospacing="0" w:after="120" w:afterAutospacing="0" w:line="26" w:lineRule="atLeast"/>
        <w:ind w:left="0" w:right="0" w:firstLine="0"/>
        <w:rPr>
          <w:rFonts w:hint="default" w:asciiTheme="minorHAnsi" w:hAnsiTheme="minorHAnsi" w:eastAsiaTheme="minorEastAsia" w:cstheme="minorBidi"/>
          <w:b w:val="0"/>
          <w:bCs w:val="0"/>
          <w:kern w:val="2"/>
          <w:sz w:val="28"/>
          <w:szCs w:val="36"/>
          <w:lang w:val="en-US" w:eastAsia="zh-CN" w:bidi="ar-SA"/>
        </w:rPr>
      </w:pPr>
      <w:r>
        <w:rPr>
          <w:rFonts w:hint="default" w:asciiTheme="minorHAnsi" w:hAnsiTheme="minorHAnsi" w:eastAsiaTheme="minorEastAsia" w:cstheme="minorBidi"/>
          <w:b w:val="0"/>
          <w:bCs w:val="0"/>
          <w:kern w:val="2"/>
          <w:sz w:val="28"/>
          <w:szCs w:val="36"/>
          <w:lang w:val="en-US" w:eastAsia="zh-CN" w:bidi="ar-SA"/>
        </w:rPr>
        <w:t>一、报销范围</w:t>
      </w:r>
    </w:p>
    <w:p w14:paraId="6AE1CCD9">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6" w:lineRule="atLeast"/>
        <w:ind w:right="0" w:rightChars="0" w:firstLine="560" w:firstLineChars="200"/>
        <w:rPr>
          <w:rFonts w:hint="default" w:asciiTheme="minorHAnsi" w:hAnsiTheme="minorHAnsi" w:eastAsiaTheme="minorEastAsia" w:cstheme="minorBidi"/>
          <w:b w:val="0"/>
          <w:bCs w:val="0"/>
          <w:kern w:val="2"/>
          <w:sz w:val="28"/>
          <w:szCs w:val="36"/>
          <w:lang w:val="en-US" w:eastAsia="zh-CN" w:bidi="ar-SA"/>
        </w:rPr>
      </w:pPr>
      <w:r>
        <w:rPr>
          <w:rFonts w:hint="default" w:asciiTheme="minorHAnsi" w:hAnsiTheme="minorHAnsi" w:eastAsiaTheme="minorEastAsia" w:cstheme="minorBidi"/>
          <w:b w:val="0"/>
          <w:bCs w:val="0"/>
          <w:kern w:val="2"/>
          <w:sz w:val="28"/>
          <w:szCs w:val="36"/>
          <w:lang w:val="en-US" w:eastAsia="zh-CN" w:bidi="ar-SA"/>
        </w:rPr>
        <w:t>住院医疗费用</w:t>
      </w:r>
      <w:r>
        <w:rPr>
          <w:rFonts w:hint="eastAsia" w:cstheme="minorBidi"/>
          <w:b w:val="0"/>
          <w:bCs w:val="0"/>
          <w:kern w:val="2"/>
          <w:sz w:val="28"/>
          <w:szCs w:val="36"/>
          <w:lang w:val="en-US" w:eastAsia="zh-CN" w:bidi="ar-SA"/>
        </w:rPr>
        <w:t>、</w:t>
      </w:r>
      <w:r>
        <w:rPr>
          <w:rFonts w:hint="default" w:asciiTheme="minorHAnsi" w:hAnsiTheme="minorHAnsi" w:eastAsiaTheme="minorEastAsia" w:cstheme="minorBidi"/>
          <w:b w:val="0"/>
          <w:bCs w:val="0"/>
          <w:kern w:val="2"/>
          <w:sz w:val="28"/>
          <w:szCs w:val="36"/>
          <w:lang w:val="en-US" w:eastAsia="zh-CN" w:bidi="ar-SA"/>
        </w:rPr>
        <w:t>普通门诊医疗费用、</w:t>
      </w:r>
      <w:r>
        <w:rPr>
          <w:rFonts w:hint="eastAsia" w:cstheme="minorBidi"/>
          <w:b w:val="0"/>
          <w:bCs w:val="0"/>
          <w:kern w:val="2"/>
          <w:sz w:val="28"/>
          <w:szCs w:val="36"/>
          <w:lang w:val="en-US" w:eastAsia="zh-CN" w:bidi="ar-SA"/>
        </w:rPr>
        <w:t>特殊病门诊</w:t>
      </w:r>
      <w:r>
        <w:rPr>
          <w:rFonts w:hint="default" w:asciiTheme="minorHAnsi" w:hAnsiTheme="minorHAnsi" w:eastAsiaTheme="minorEastAsia" w:cstheme="minorBidi"/>
          <w:b w:val="0"/>
          <w:bCs w:val="0"/>
          <w:kern w:val="2"/>
          <w:sz w:val="28"/>
          <w:szCs w:val="36"/>
          <w:lang w:val="en-US" w:eastAsia="zh-CN" w:bidi="ar-SA"/>
        </w:rPr>
        <w:t>医疗费用</w:t>
      </w:r>
      <w:r>
        <w:rPr>
          <w:rFonts w:hint="eastAsia" w:cstheme="minorBidi"/>
          <w:b w:val="0"/>
          <w:bCs w:val="0"/>
          <w:kern w:val="2"/>
          <w:sz w:val="28"/>
          <w:szCs w:val="36"/>
          <w:lang w:val="en-US" w:eastAsia="zh-CN" w:bidi="ar-SA"/>
        </w:rPr>
        <w:t>、</w:t>
      </w:r>
      <w:r>
        <w:rPr>
          <w:rFonts w:hint="default" w:asciiTheme="minorHAnsi" w:hAnsiTheme="minorHAnsi" w:eastAsiaTheme="minorEastAsia" w:cstheme="minorBidi"/>
          <w:b w:val="0"/>
          <w:bCs w:val="0"/>
          <w:kern w:val="2"/>
          <w:sz w:val="28"/>
          <w:szCs w:val="36"/>
          <w:lang w:val="en-US" w:eastAsia="zh-CN" w:bidi="ar-SA"/>
        </w:rPr>
        <w:t>急诊医疗费用</w:t>
      </w:r>
      <w:r>
        <w:rPr>
          <w:rFonts w:hint="eastAsia" w:cstheme="minorBidi"/>
          <w:b w:val="0"/>
          <w:bCs w:val="0"/>
          <w:kern w:val="2"/>
          <w:sz w:val="28"/>
          <w:szCs w:val="36"/>
          <w:lang w:val="en-US" w:eastAsia="zh-CN" w:bidi="ar-SA"/>
        </w:rPr>
        <w:t>，相关费用</w:t>
      </w:r>
      <w:r>
        <w:rPr>
          <w:rFonts w:hint="default" w:asciiTheme="minorHAnsi" w:hAnsiTheme="minorHAnsi" w:eastAsiaTheme="minorEastAsia" w:cstheme="minorBidi"/>
          <w:b w:val="0"/>
          <w:bCs w:val="0"/>
          <w:kern w:val="2"/>
          <w:sz w:val="28"/>
          <w:szCs w:val="36"/>
          <w:lang w:val="en-US" w:eastAsia="zh-CN" w:bidi="ar-SA"/>
        </w:rPr>
        <w:t>需符合基本医疗保险支付范围</w:t>
      </w:r>
      <w:r>
        <w:rPr>
          <w:rFonts w:hint="eastAsia" w:cstheme="minorBidi"/>
          <w:b w:val="0"/>
          <w:bCs w:val="0"/>
          <w:kern w:val="2"/>
          <w:sz w:val="28"/>
          <w:szCs w:val="36"/>
          <w:lang w:val="en-US" w:eastAsia="zh-CN" w:bidi="ar-SA"/>
        </w:rPr>
        <w:t>，南京就诊除外</w:t>
      </w:r>
      <w:r>
        <w:rPr>
          <w:rFonts w:hint="default" w:asciiTheme="minorHAnsi" w:hAnsiTheme="minorHAnsi" w:eastAsiaTheme="minorEastAsia" w:cstheme="minorBidi"/>
          <w:b w:val="0"/>
          <w:bCs w:val="0"/>
          <w:kern w:val="2"/>
          <w:sz w:val="28"/>
          <w:szCs w:val="36"/>
          <w:lang w:val="en-US" w:eastAsia="zh-CN" w:bidi="ar-SA"/>
        </w:rPr>
        <w:t>。</w:t>
      </w:r>
    </w:p>
    <w:p w14:paraId="57CDEED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210" w:beforeAutospacing="0" w:after="0" w:afterAutospacing="0" w:line="26" w:lineRule="atLeast"/>
        <w:ind w:right="0" w:firstLine="560" w:firstLineChars="200"/>
        <w:rPr>
          <w:rFonts w:hint="default" w:asciiTheme="minorHAnsi" w:hAnsiTheme="minorHAnsi" w:eastAsiaTheme="minorEastAsia" w:cstheme="minorBidi"/>
          <w:kern w:val="2"/>
          <w:sz w:val="28"/>
          <w:szCs w:val="36"/>
          <w:lang w:val="en-US" w:eastAsia="zh-CN" w:bidi="ar-SA"/>
        </w:rPr>
      </w:pPr>
      <w:r>
        <w:rPr>
          <w:rFonts w:hint="default" w:asciiTheme="minorHAnsi" w:hAnsiTheme="minorHAnsi" w:eastAsiaTheme="minorEastAsia" w:cstheme="minorBidi"/>
          <w:b w:val="0"/>
          <w:bCs w:val="0"/>
          <w:kern w:val="2"/>
          <w:sz w:val="28"/>
          <w:szCs w:val="36"/>
          <w:lang w:val="en-US" w:eastAsia="zh-CN" w:bidi="ar-SA"/>
        </w:rPr>
        <w:t>注意：</w:t>
      </w:r>
      <w:r>
        <w:rPr>
          <w:rFonts w:hint="eastAsia" w:cstheme="minorBidi"/>
          <w:b w:val="0"/>
          <w:bCs w:val="0"/>
          <w:kern w:val="2"/>
          <w:sz w:val="28"/>
          <w:szCs w:val="36"/>
          <w:lang w:val="en-US" w:eastAsia="zh-CN" w:bidi="ar-SA"/>
        </w:rPr>
        <w:t>两</w:t>
      </w:r>
      <w:r>
        <w:rPr>
          <w:rFonts w:hint="eastAsia" w:asciiTheme="minorHAnsi" w:hAnsiTheme="minorHAnsi" w:eastAsiaTheme="minorEastAsia" w:cstheme="minorBidi"/>
          <w:b w:val="0"/>
          <w:bCs w:val="0"/>
          <w:kern w:val="2"/>
          <w:sz w:val="28"/>
          <w:szCs w:val="36"/>
          <w:lang w:val="en-US" w:eastAsia="zh-CN" w:bidi="ar-SA"/>
        </w:rPr>
        <w:t>病（</w:t>
      </w:r>
      <w:r>
        <w:rPr>
          <w:rFonts w:hint="default" w:asciiTheme="minorHAnsi" w:hAnsiTheme="minorHAnsi" w:eastAsiaTheme="minorEastAsia" w:cstheme="minorBidi"/>
          <w:b w:val="0"/>
          <w:bCs w:val="0"/>
          <w:kern w:val="2"/>
          <w:sz w:val="28"/>
          <w:szCs w:val="36"/>
          <w:lang w:val="en-US" w:eastAsia="zh-CN" w:bidi="ar-SA"/>
        </w:rPr>
        <w:t>高血压</w:t>
      </w:r>
      <w:r>
        <w:rPr>
          <w:rFonts w:hint="eastAsia" w:cstheme="minorBidi"/>
          <w:b w:val="0"/>
          <w:bCs w:val="0"/>
          <w:kern w:val="2"/>
          <w:sz w:val="28"/>
          <w:szCs w:val="36"/>
          <w:lang w:val="en-US" w:eastAsia="zh-CN" w:bidi="ar-SA"/>
        </w:rPr>
        <w:t>、</w:t>
      </w:r>
      <w:r>
        <w:rPr>
          <w:rFonts w:hint="default" w:asciiTheme="minorHAnsi" w:hAnsiTheme="minorHAnsi" w:eastAsiaTheme="minorEastAsia" w:cstheme="minorBidi"/>
          <w:b w:val="0"/>
          <w:bCs w:val="0"/>
          <w:kern w:val="2"/>
          <w:sz w:val="28"/>
          <w:szCs w:val="36"/>
          <w:lang w:val="en-US" w:eastAsia="zh-CN" w:bidi="ar-SA"/>
        </w:rPr>
        <w:t>糖尿病</w:t>
      </w:r>
      <w:r>
        <w:rPr>
          <w:rFonts w:hint="eastAsia" w:asciiTheme="minorHAnsi" w:hAnsiTheme="minorHAnsi" w:eastAsiaTheme="minorEastAsia" w:cstheme="minorBidi"/>
          <w:b w:val="0"/>
          <w:bCs w:val="0"/>
          <w:kern w:val="2"/>
          <w:sz w:val="28"/>
          <w:szCs w:val="36"/>
          <w:lang w:val="en-US" w:eastAsia="zh-CN" w:bidi="ar-SA"/>
        </w:rPr>
        <w:t>）</w:t>
      </w:r>
      <w:r>
        <w:rPr>
          <w:rFonts w:hint="eastAsia" w:cstheme="minorBidi"/>
          <w:b w:val="0"/>
          <w:bCs w:val="0"/>
          <w:kern w:val="2"/>
          <w:sz w:val="28"/>
          <w:szCs w:val="36"/>
          <w:lang w:val="en-US" w:eastAsia="zh-CN" w:bidi="ar-SA"/>
        </w:rPr>
        <w:t>或</w:t>
      </w:r>
      <w:r>
        <w:rPr>
          <w:rFonts w:hint="default" w:asciiTheme="minorHAnsi" w:hAnsiTheme="minorHAnsi" w:eastAsiaTheme="minorEastAsia" w:cstheme="minorBidi"/>
          <w:b w:val="0"/>
          <w:bCs w:val="0"/>
          <w:kern w:val="2"/>
          <w:sz w:val="28"/>
          <w:szCs w:val="36"/>
          <w:lang w:val="en-US" w:eastAsia="zh-CN" w:bidi="ar-SA"/>
        </w:rPr>
        <w:t>部分特殊疾病门诊治疗费用，按相</w:t>
      </w:r>
      <w:r>
        <w:rPr>
          <w:rFonts w:hint="default" w:asciiTheme="minorHAnsi" w:hAnsiTheme="minorHAnsi" w:eastAsiaTheme="minorEastAsia" w:cstheme="minorBidi"/>
          <w:kern w:val="2"/>
          <w:sz w:val="28"/>
          <w:szCs w:val="36"/>
          <w:lang w:val="en-US" w:eastAsia="zh-CN" w:bidi="ar-SA"/>
        </w:rPr>
        <w:t>关规定执行。</w:t>
      </w:r>
    </w:p>
    <w:p w14:paraId="151B4BC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210" w:beforeAutospacing="0" w:after="0" w:afterAutospacing="0" w:line="26" w:lineRule="atLeast"/>
        <w:ind w:right="0"/>
        <w:rPr>
          <w:rFonts w:hint="eastAsia" w:asciiTheme="minorHAnsi" w:hAnsiTheme="minorHAnsi" w:eastAsiaTheme="minorEastAsia" w:cstheme="minorBidi"/>
          <w:kern w:val="2"/>
          <w:sz w:val="28"/>
          <w:szCs w:val="36"/>
          <w:lang w:val="en-US" w:eastAsia="zh-CN" w:bidi="ar-SA"/>
        </w:rPr>
      </w:pPr>
      <w:r>
        <w:rPr>
          <w:rFonts w:hint="eastAsia" w:asciiTheme="minorHAnsi" w:hAnsiTheme="minorHAnsi" w:eastAsiaTheme="minorEastAsia" w:cstheme="minorBidi"/>
          <w:kern w:val="2"/>
          <w:sz w:val="28"/>
          <w:szCs w:val="36"/>
          <w:lang w:val="en-US" w:eastAsia="zh-CN" w:bidi="ar-SA"/>
        </w:rPr>
        <w:t>二、报销分类及要求</w:t>
      </w:r>
    </w:p>
    <w:p w14:paraId="2A4576D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6" w:lineRule="atLeast"/>
        <w:ind w:right="0" w:rightChars="0" w:firstLine="560" w:firstLineChars="200"/>
        <w:rPr>
          <w:rFonts w:hint="eastAsia"/>
          <w:sz w:val="28"/>
          <w:szCs w:val="36"/>
          <w:lang w:val="en-US" w:eastAsia="zh-CN"/>
        </w:rPr>
      </w:pPr>
      <w:r>
        <w:rPr>
          <w:rFonts w:hint="eastAsia" w:asciiTheme="minorHAnsi" w:hAnsiTheme="minorHAnsi" w:eastAsiaTheme="minorEastAsia" w:cstheme="minorBidi"/>
          <w:b w:val="0"/>
          <w:bCs w:val="0"/>
          <w:kern w:val="2"/>
          <w:sz w:val="28"/>
          <w:szCs w:val="36"/>
          <w:lang w:val="en-US" w:eastAsia="zh-CN" w:bidi="ar-SA"/>
        </w:rPr>
        <w:t>1、南京住院/门诊：直接刷医保卡或医保电子凭证结算，事后不予报销。</w:t>
      </w:r>
      <w:r>
        <w:rPr>
          <w:rFonts w:hint="eastAsia"/>
          <w:sz w:val="28"/>
          <w:szCs w:val="36"/>
          <w:lang w:val="en-US" w:eastAsia="zh-CN"/>
        </w:rPr>
        <w:t>新生入学当年，参保未完成时，需自费住院/门诊，之后统一报销，在异地（南京或外地）已参加基本医疗保险待遇的除外。</w:t>
      </w:r>
    </w:p>
    <w:p w14:paraId="5647C85A">
      <w:pPr>
        <w:numPr>
          <w:ilvl w:val="0"/>
          <w:numId w:val="0"/>
        </w:numPr>
        <w:rPr>
          <w:rFonts w:hint="eastAsia"/>
          <w:sz w:val="28"/>
          <w:szCs w:val="36"/>
          <w:lang w:val="en-US" w:eastAsia="zh-CN"/>
        </w:rPr>
      </w:pPr>
      <w:r>
        <w:rPr>
          <w:rFonts w:hint="eastAsia"/>
          <w:sz w:val="28"/>
          <w:szCs w:val="36"/>
          <w:lang w:val="en-US" w:eastAsia="zh-CN"/>
        </w:rPr>
        <w:t>报销材料：身份证复印件、出院小结/门诊病历、费用清单、住院/门诊发票、《南京市城乡居民医疗保险零星报销登记表》、如果住院/门诊发票是电子版打印，还需要提供《关于医疗费用电子发票报销承诺书》。</w:t>
      </w:r>
    </w:p>
    <w:p w14:paraId="56C4702C">
      <w:pPr>
        <w:numPr>
          <w:ilvl w:val="0"/>
          <w:numId w:val="0"/>
        </w:numPr>
        <w:rPr>
          <w:rFonts w:hint="eastAsia"/>
          <w:color w:val="FF0000"/>
          <w:sz w:val="28"/>
          <w:szCs w:val="36"/>
          <w:lang w:val="en-US" w:eastAsia="zh-CN"/>
        </w:rPr>
      </w:pPr>
      <w:r>
        <w:rPr>
          <w:rFonts w:hint="eastAsia"/>
          <w:color w:val="FF0000"/>
          <w:sz w:val="28"/>
          <w:szCs w:val="36"/>
          <w:lang w:val="en-US" w:eastAsia="zh-CN"/>
        </w:rPr>
        <w:t>提醒：1、在南京，未持社会保障卡就诊发生的医疗费用，全部由个人自理，统筹基金不予支付。2、在非医保定点医院或未持社会保障卡发生的医疗费用以及医保目录范围外的医疗费用由参保大学生个人自理。</w:t>
      </w:r>
    </w:p>
    <w:p w14:paraId="2A26BDD5">
      <w:pPr>
        <w:numPr>
          <w:ilvl w:val="0"/>
          <w:numId w:val="0"/>
        </w:numPr>
        <w:ind w:firstLine="560" w:firstLineChars="200"/>
        <w:rPr>
          <w:rFonts w:hint="eastAsia" w:asciiTheme="minorHAnsi" w:hAnsiTheme="minorHAnsi" w:eastAsiaTheme="minorEastAsia" w:cstheme="minorBidi"/>
          <w:kern w:val="2"/>
          <w:sz w:val="28"/>
          <w:szCs w:val="36"/>
          <w:lang w:val="en-US" w:eastAsia="zh-CN" w:bidi="ar-SA"/>
        </w:rPr>
      </w:pPr>
      <w:r>
        <w:rPr>
          <w:rFonts w:hint="eastAsia" w:asciiTheme="minorHAnsi" w:hAnsiTheme="minorHAnsi" w:eastAsiaTheme="minorEastAsia" w:cstheme="minorBidi"/>
          <w:kern w:val="2"/>
          <w:sz w:val="28"/>
          <w:szCs w:val="36"/>
          <w:lang w:val="en-US" w:eastAsia="zh-CN" w:bidi="ar-SA"/>
        </w:rPr>
        <w:t>2、户籍地住院/门诊：身份证复印件、出院小结/门诊病历、费用清单、住院/门诊发票、《南京市城乡居民医疗保险零星报销登记表》，如果住院</w:t>
      </w:r>
      <w:r>
        <w:rPr>
          <w:rFonts w:hint="eastAsia"/>
          <w:sz w:val="28"/>
          <w:szCs w:val="36"/>
          <w:lang w:val="en-US" w:eastAsia="zh-CN"/>
        </w:rPr>
        <w:t>/门诊</w:t>
      </w:r>
      <w:r>
        <w:rPr>
          <w:rFonts w:hint="eastAsia" w:asciiTheme="minorHAnsi" w:hAnsiTheme="minorHAnsi" w:eastAsiaTheme="minorEastAsia" w:cstheme="minorBidi"/>
          <w:kern w:val="2"/>
          <w:sz w:val="28"/>
          <w:szCs w:val="36"/>
          <w:lang w:val="en-US" w:eastAsia="zh-CN" w:bidi="ar-SA"/>
        </w:rPr>
        <w:t>发票是电子版打印，还需要提供《关于医疗费用电子发票报销承诺书》。</w:t>
      </w:r>
    </w:p>
    <w:p w14:paraId="26C98CF3">
      <w:pPr>
        <w:numPr>
          <w:ilvl w:val="0"/>
          <w:numId w:val="0"/>
        </w:numPr>
        <w:ind w:firstLine="560" w:firstLineChars="200"/>
        <w:rPr>
          <w:rFonts w:hint="eastAsia" w:asciiTheme="minorHAnsi" w:hAnsiTheme="minorHAnsi" w:eastAsiaTheme="minorEastAsia" w:cstheme="minorBidi"/>
          <w:kern w:val="2"/>
          <w:sz w:val="28"/>
          <w:szCs w:val="36"/>
          <w:lang w:val="en-US" w:eastAsia="zh-CN" w:bidi="ar-SA"/>
        </w:rPr>
      </w:pPr>
      <w:r>
        <w:rPr>
          <w:rFonts w:hint="eastAsia" w:asciiTheme="minorHAnsi" w:hAnsiTheme="minorHAnsi" w:eastAsiaTheme="minorEastAsia" w:cstheme="minorBidi"/>
          <w:kern w:val="2"/>
          <w:sz w:val="28"/>
          <w:szCs w:val="36"/>
          <w:lang w:val="en-US" w:eastAsia="zh-CN" w:bidi="ar-SA"/>
        </w:rPr>
        <w:t>3、其他城市住院/门诊（除南京、户籍地之外）：</w:t>
      </w:r>
    </w:p>
    <w:p w14:paraId="7AD7B0C6">
      <w:pPr>
        <w:numPr>
          <w:ilvl w:val="0"/>
          <w:numId w:val="0"/>
        </w:numPr>
        <w:ind w:firstLine="560" w:firstLineChars="200"/>
        <w:rPr>
          <w:rFonts w:hint="eastAsia"/>
          <w:sz w:val="28"/>
          <w:szCs w:val="36"/>
          <w:lang w:val="en-US" w:eastAsia="zh-CN"/>
        </w:rPr>
      </w:pPr>
      <w:r>
        <w:rPr>
          <w:rFonts w:hint="eastAsia"/>
          <w:sz w:val="28"/>
          <w:szCs w:val="36"/>
          <w:lang w:val="en-US" w:eastAsia="zh-CN"/>
        </w:rPr>
        <w:t>（1）父母有当地居住证（有效期内）/房产证：身份证复印件、出院小结/门诊病历、费用清单、住院/门诊发票、《南京市城乡居民医疗保险零星报销登记表》，如果住院/门诊发票是电子版打印，还需要提供《关于医疗费用电子发票报销承诺书》，父母居住证（住院时间在证件有效期内）/房产证复印件，父母、学生本人户口本复印件。</w:t>
      </w:r>
    </w:p>
    <w:p w14:paraId="02949236">
      <w:pPr>
        <w:numPr>
          <w:ilvl w:val="0"/>
          <w:numId w:val="0"/>
        </w:numPr>
        <w:ind w:firstLine="560" w:firstLineChars="200"/>
        <w:rPr>
          <w:rFonts w:hint="eastAsia"/>
          <w:sz w:val="28"/>
          <w:szCs w:val="36"/>
          <w:lang w:val="en-US" w:eastAsia="zh-CN"/>
        </w:rPr>
      </w:pPr>
      <w:r>
        <w:rPr>
          <w:rFonts w:hint="eastAsia"/>
          <w:sz w:val="28"/>
          <w:szCs w:val="36"/>
          <w:lang w:val="en-US" w:eastAsia="zh-CN"/>
        </w:rPr>
        <w:t>（2）从户籍地转院到外地（住院）：身份证复印件、出院小结、费用清单、住院发票、转院证明、《南京市城乡居民医疗保险零星报销登记表》，如果住院发票是电子版打印，还需要提供《关于医疗费用电子发票报销承诺书》。</w:t>
      </w:r>
    </w:p>
    <w:p w14:paraId="1E696336">
      <w:pPr>
        <w:numPr>
          <w:ilvl w:val="0"/>
          <w:numId w:val="0"/>
        </w:numPr>
        <w:ind w:firstLine="560" w:firstLineChars="200"/>
        <w:rPr>
          <w:rFonts w:hint="eastAsia"/>
          <w:sz w:val="28"/>
          <w:szCs w:val="36"/>
          <w:lang w:val="en-US" w:eastAsia="zh-CN"/>
        </w:rPr>
      </w:pPr>
      <w:r>
        <w:rPr>
          <w:rFonts w:hint="eastAsia"/>
          <w:sz w:val="28"/>
          <w:szCs w:val="36"/>
          <w:lang w:val="en-US" w:eastAsia="zh-CN"/>
        </w:rPr>
        <w:t>（3）直接在外地住院/门诊：身份证复印件、出院小结/门诊病历、费用清单、住院/门诊发票、住院/门诊说明、《南京市城乡居民医疗保险零星报销登记表》、《关于未按规定办理转院证明的情况说明》（</w:t>
      </w:r>
      <w:r>
        <w:rPr>
          <w:rFonts w:hint="eastAsia" w:ascii="宋体" w:hAnsi="宋体"/>
          <w:b w:val="0"/>
          <w:bCs/>
          <w:color w:val="auto"/>
          <w:sz w:val="28"/>
          <w:szCs w:val="28"/>
        </w:rPr>
        <w:t>报销比例下降2</w:t>
      </w:r>
      <w:r>
        <w:rPr>
          <w:rFonts w:ascii="宋体" w:hAnsi="宋体"/>
          <w:b w:val="0"/>
          <w:bCs/>
          <w:color w:val="auto"/>
          <w:sz w:val="28"/>
          <w:szCs w:val="28"/>
        </w:rPr>
        <w:t>0</w:t>
      </w:r>
      <w:r>
        <w:rPr>
          <w:rFonts w:hint="eastAsia" w:ascii="宋体" w:hAnsi="宋体"/>
          <w:b w:val="0"/>
          <w:bCs/>
          <w:color w:val="auto"/>
          <w:sz w:val="28"/>
          <w:szCs w:val="28"/>
        </w:rPr>
        <w:t>％</w:t>
      </w:r>
      <w:r>
        <w:rPr>
          <w:rFonts w:hint="eastAsia" w:ascii="宋体" w:hAnsi="宋体"/>
          <w:b w:val="0"/>
          <w:bCs/>
          <w:color w:val="auto"/>
          <w:sz w:val="28"/>
          <w:szCs w:val="28"/>
          <w:lang w:eastAsia="zh-CN"/>
        </w:rPr>
        <w:t>）</w:t>
      </w:r>
      <w:r>
        <w:rPr>
          <w:rFonts w:hint="eastAsia"/>
          <w:sz w:val="28"/>
          <w:szCs w:val="36"/>
          <w:lang w:val="en-US" w:eastAsia="zh-CN"/>
        </w:rPr>
        <w:t>，如果住院/门诊发票是电子版打印，还需要提供《关于医疗费用电子发票报销承诺书》。</w:t>
      </w:r>
    </w:p>
    <w:p w14:paraId="35F31554">
      <w:pPr>
        <w:numPr>
          <w:ilvl w:val="0"/>
          <w:numId w:val="0"/>
        </w:numPr>
        <w:shd w:val="clear"/>
        <w:ind w:firstLine="560" w:firstLineChars="200"/>
        <w:rPr>
          <w:rFonts w:hint="default" w:asciiTheme="minorHAnsi" w:hAnsiTheme="minorHAnsi" w:eastAsiaTheme="minorEastAsia" w:cstheme="minorBidi"/>
          <w:b w:val="0"/>
          <w:bCs w:val="0"/>
          <w:kern w:val="2"/>
          <w:sz w:val="28"/>
          <w:szCs w:val="36"/>
          <w:lang w:val="en-US" w:eastAsia="zh-CN" w:bidi="ar-SA"/>
        </w:rPr>
      </w:pPr>
      <w:r>
        <w:rPr>
          <w:rFonts w:hint="eastAsia"/>
          <w:color w:val="FF0000"/>
          <w:sz w:val="28"/>
          <w:szCs w:val="36"/>
          <w:lang w:val="en-US" w:eastAsia="zh-CN"/>
        </w:rPr>
        <w:t>注意：</w:t>
      </w:r>
      <w:r>
        <w:rPr>
          <w:rFonts w:hint="eastAsia"/>
          <w:sz w:val="28"/>
          <w:szCs w:val="36"/>
          <w:lang w:val="en-US" w:eastAsia="zh-CN"/>
        </w:rPr>
        <w:t>意外伤害住院/门诊（无第三方责任人）在相关上述基础上，还需提供《外伤个人承诺书（红山学院）》，承诺书里的内容需要手写，情况简述需详细描写，并签字盖各二级学院院章。如果已经报过商业保险，请提供保险公司的报销分割单，同时住院发票上需要保险公司盖章，并写明保险公司报销金额。</w:t>
      </w:r>
    </w:p>
    <w:p w14:paraId="370E17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210" w:beforeAutospacing="0" w:after="120" w:afterAutospacing="0" w:line="26" w:lineRule="atLeast"/>
        <w:ind w:left="0" w:right="0" w:firstLine="0"/>
        <w:jc w:val="left"/>
        <w:rPr>
          <w:rFonts w:hint="eastAsia" w:asciiTheme="minorHAnsi" w:hAnsiTheme="minorHAnsi" w:eastAsiaTheme="minorEastAsia" w:cstheme="minorBidi"/>
          <w:b w:val="0"/>
          <w:bCs w:val="0"/>
          <w:kern w:val="2"/>
          <w:sz w:val="28"/>
          <w:szCs w:val="36"/>
          <w:lang w:val="en-US" w:eastAsia="zh-CN" w:bidi="ar-SA"/>
        </w:rPr>
      </w:pPr>
      <w:r>
        <w:rPr>
          <w:rFonts w:hint="eastAsia" w:asciiTheme="minorHAnsi" w:hAnsiTheme="minorHAnsi" w:eastAsiaTheme="minorEastAsia" w:cstheme="minorBidi"/>
          <w:b w:val="0"/>
          <w:bCs w:val="0"/>
          <w:kern w:val="2"/>
          <w:sz w:val="28"/>
          <w:szCs w:val="36"/>
          <w:lang w:val="en-US" w:eastAsia="zh-CN" w:bidi="ar-SA"/>
        </w:rPr>
        <w:t>三、材料收取时间</w:t>
      </w:r>
    </w:p>
    <w:p w14:paraId="471CF601">
      <w:pPr>
        <w:numPr>
          <w:ilvl w:val="0"/>
          <w:numId w:val="0"/>
        </w:numPr>
        <w:shd w:val="clear"/>
        <w:ind w:firstLine="560" w:firstLineChars="200"/>
        <w:rPr>
          <w:rFonts w:hint="default"/>
          <w:sz w:val="28"/>
          <w:szCs w:val="36"/>
          <w:lang w:val="en-US" w:eastAsia="zh-CN"/>
        </w:rPr>
      </w:pPr>
      <w:r>
        <w:rPr>
          <w:rFonts w:hint="eastAsia"/>
          <w:sz w:val="28"/>
          <w:szCs w:val="36"/>
          <w:lang w:val="en-US" w:eastAsia="zh-CN"/>
        </w:rPr>
        <w:t>1、住院材料、异地门诊特殊病、异地门诊精神病、异地产前检查等报销材料收取时间：周一至周五（9：30--16：30）；</w:t>
      </w:r>
    </w:p>
    <w:p w14:paraId="6A8F9639">
      <w:pPr>
        <w:numPr>
          <w:ilvl w:val="0"/>
          <w:numId w:val="0"/>
        </w:numPr>
        <w:ind w:firstLine="560" w:firstLineChars="200"/>
        <w:rPr>
          <w:rFonts w:hint="eastAsia"/>
          <w:sz w:val="28"/>
          <w:szCs w:val="36"/>
          <w:lang w:val="en-US" w:eastAsia="zh-CN"/>
        </w:rPr>
      </w:pPr>
      <w:r>
        <w:rPr>
          <w:rFonts w:hint="eastAsia"/>
          <w:sz w:val="28"/>
          <w:szCs w:val="36"/>
          <w:lang w:val="en-US" w:eastAsia="zh-CN"/>
        </w:rPr>
        <w:t>2、异地普通门诊、急诊报销材料收取时间：</w:t>
      </w:r>
    </w:p>
    <w:p w14:paraId="5BFD1CBC">
      <w:pPr>
        <w:numPr>
          <w:ilvl w:val="0"/>
          <w:numId w:val="0"/>
        </w:numPr>
        <w:ind w:firstLine="560" w:firstLineChars="200"/>
        <w:rPr>
          <w:rFonts w:hint="eastAsia"/>
          <w:sz w:val="28"/>
          <w:szCs w:val="36"/>
          <w:lang w:val="en-US" w:eastAsia="zh-CN"/>
        </w:rPr>
      </w:pPr>
      <w:r>
        <w:rPr>
          <w:rFonts w:hint="eastAsia"/>
          <w:sz w:val="28"/>
          <w:szCs w:val="36"/>
          <w:lang w:val="en-US" w:eastAsia="zh-CN"/>
        </w:rPr>
        <w:t>（1）毕业生：每年的5--6月份；</w:t>
      </w:r>
    </w:p>
    <w:p w14:paraId="2B700E96">
      <w:pPr>
        <w:numPr>
          <w:ilvl w:val="0"/>
          <w:numId w:val="0"/>
        </w:numPr>
        <w:ind w:firstLine="560" w:firstLineChars="200"/>
        <w:rPr>
          <w:rFonts w:hint="eastAsia"/>
          <w:sz w:val="28"/>
          <w:szCs w:val="36"/>
          <w:lang w:val="en-US" w:eastAsia="zh-CN"/>
        </w:rPr>
      </w:pPr>
      <w:r>
        <w:rPr>
          <w:rFonts w:hint="eastAsia"/>
          <w:sz w:val="28"/>
          <w:szCs w:val="36"/>
          <w:lang w:val="en-US" w:eastAsia="zh-CN"/>
        </w:rPr>
        <w:t>（2）非毕业生：每年年底或下一年开学初收取前一年门诊、急诊报销材料，届时会在奥蓝系统、学生处官网以及学院辅导员群发布通知。</w:t>
      </w:r>
    </w:p>
    <w:p w14:paraId="0D2FA20B">
      <w:pPr>
        <w:numPr>
          <w:ilvl w:val="0"/>
          <w:numId w:val="0"/>
        </w:numPr>
        <w:ind w:left="0" w:leftChars="0" w:firstLine="0" w:firstLineChars="0"/>
        <w:rPr>
          <w:rFonts w:hint="default"/>
          <w:sz w:val="28"/>
          <w:szCs w:val="36"/>
          <w:lang w:val="en-US" w:eastAsia="zh-CN"/>
        </w:rPr>
      </w:pPr>
      <w:r>
        <w:rPr>
          <w:rFonts w:hint="eastAsia" w:asciiTheme="minorHAnsi" w:hAnsiTheme="minorHAnsi" w:eastAsiaTheme="minorEastAsia" w:cstheme="minorBidi"/>
          <w:b w:val="0"/>
          <w:bCs w:val="0"/>
          <w:kern w:val="2"/>
          <w:sz w:val="28"/>
          <w:szCs w:val="36"/>
          <w:lang w:val="en-US" w:eastAsia="zh-CN" w:bidi="ar-SA"/>
        </w:rPr>
        <w:t>四</w:t>
      </w:r>
      <w:r>
        <w:rPr>
          <w:rFonts w:hint="default" w:asciiTheme="minorHAnsi" w:hAnsiTheme="minorHAnsi" w:eastAsiaTheme="minorEastAsia" w:cstheme="minorBidi"/>
          <w:b w:val="0"/>
          <w:bCs w:val="0"/>
          <w:kern w:val="2"/>
          <w:sz w:val="28"/>
          <w:szCs w:val="36"/>
          <w:lang w:val="en-US" w:eastAsia="zh-CN" w:bidi="ar-SA"/>
        </w:rPr>
        <w:t>、</w:t>
      </w:r>
      <w:r>
        <w:rPr>
          <w:rFonts w:hint="eastAsia" w:asciiTheme="minorHAnsi" w:hAnsiTheme="minorHAnsi" w:eastAsiaTheme="minorEastAsia" w:cstheme="minorBidi"/>
          <w:b w:val="0"/>
          <w:bCs w:val="0"/>
          <w:kern w:val="2"/>
          <w:sz w:val="28"/>
          <w:szCs w:val="36"/>
          <w:lang w:val="en-US" w:eastAsia="zh-CN" w:bidi="ar-SA"/>
        </w:rPr>
        <w:t>报销流程</w:t>
      </w:r>
      <w:r>
        <w:rPr>
          <w:rFonts w:hint="eastAsia" w:asciiTheme="minorHAnsi" w:hAnsiTheme="minorHAnsi" w:eastAsiaTheme="minorEastAsia" w:cstheme="minorBidi"/>
          <w:b w:val="0"/>
          <w:bCs w:val="0"/>
          <w:kern w:val="2"/>
          <w:sz w:val="28"/>
          <w:szCs w:val="36"/>
          <w:lang w:val="en-US" w:eastAsia="zh-CN" w:bidi="ar-SA"/>
        </w:rPr>
        <w:br w:type="textWrapping"/>
      </w:r>
      <w:r>
        <w:rPr>
          <w:rFonts w:hint="eastAsia" w:cstheme="minorBidi"/>
          <w:b w:val="0"/>
          <w:bCs w:val="0"/>
          <w:kern w:val="2"/>
          <w:sz w:val="28"/>
          <w:szCs w:val="36"/>
          <w:lang w:val="en-US" w:eastAsia="zh-CN" w:bidi="ar-SA"/>
        </w:rPr>
        <w:t xml:space="preserve">    </w:t>
      </w:r>
      <w:r>
        <w:rPr>
          <w:rFonts w:hint="eastAsia"/>
          <w:sz w:val="28"/>
          <w:szCs w:val="36"/>
          <w:lang w:val="en-US" w:eastAsia="zh-CN"/>
        </w:rPr>
        <w:t>学生就诊结束后，按通知要求携带上述材料至辅导员或</w:t>
      </w:r>
      <w:r>
        <w:rPr>
          <w:rFonts w:hint="default"/>
          <w:sz w:val="28"/>
          <w:szCs w:val="36"/>
          <w:lang w:val="en-US" w:eastAsia="zh-CN"/>
        </w:rPr>
        <w:t>学生处</w:t>
      </w:r>
      <w:r>
        <w:rPr>
          <w:rFonts w:hint="eastAsia"/>
          <w:sz w:val="28"/>
          <w:szCs w:val="36"/>
          <w:lang w:val="en-US" w:eastAsia="zh-CN"/>
        </w:rPr>
        <w:t>吴老师处进行初审，初审通过后，由学生处</w:t>
      </w:r>
      <w:r>
        <w:rPr>
          <w:rFonts w:hint="default"/>
          <w:sz w:val="28"/>
          <w:szCs w:val="36"/>
          <w:lang w:val="en-US" w:eastAsia="zh-CN"/>
        </w:rPr>
        <w:t>统一送至栖霞社会保险管理</w:t>
      </w:r>
    </w:p>
    <w:p w14:paraId="77BBDFE8">
      <w:pPr>
        <w:numPr>
          <w:ilvl w:val="0"/>
          <w:numId w:val="0"/>
        </w:numPr>
        <w:ind w:left="0" w:leftChars="0" w:firstLine="0" w:firstLineChars="0"/>
        <w:rPr>
          <w:rFonts w:hint="default"/>
          <w:sz w:val="28"/>
          <w:szCs w:val="36"/>
          <w:lang w:val="en-US" w:eastAsia="zh-CN"/>
        </w:rPr>
      </w:pPr>
      <w:r>
        <w:rPr>
          <w:rFonts w:hint="default"/>
          <w:sz w:val="28"/>
          <w:szCs w:val="36"/>
          <w:lang w:val="en-US" w:eastAsia="zh-CN"/>
        </w:rPr>
        <w:t>中心审核</w:t>
      </w:r>
      <w:r>
        <w:rPr>
          <w:rFonts w:hint="eastAsia"/>
          <w:sz w:val="28"/>
          <w:szCs w:val="36"/>
          <w:lang w:val="en-US" w:eastAsia="zh-CN"/>
        </w:rPr>
        <w:t>，</w:t>
      </w:r>
      <w:r>
        <w:rPr>
          <w:rFonts w:hint="default"/>
          <w:sz w:val="28"/>
          <w:szCs w:val="36"/>
          <w:lang w:val="en-US" w:eastAsia="zh-CN"/>
        </w:rPr>
        <w:t>栖霞社会保险管理中心</w:t>
      </w:r>
      <w:r>
        <w:rPr>
          <w:rFonts w:hint="eastAsia"/>
          <w:sz w:val="28"/>
          <w:szCs w:val="36"/>
          <w:lang w:val="en-US" w:eastAsia="zh-CN"/>
        </w:rPr>
        <w:t>核算数据后</w:t>
      </w:r>
      <w:r>
        <w:rPr>
          <w:rFonts w:hint="default"/>
          <w:sz w:val="28"/>
          <w:szCs w:val="36"/>
          <w:lang w:val="en-US" w:eastAsia="zh-CN"/>
        </w:rPr>
        <w:t>将报销款项统一汇款至</w:t>
      </w:r>
    </w:p>
    <w:p w14:paraId="71D11381">
      <w:pPr>
        <w:numPr>
          <w:ilvl w:val="0"/>
          <w:numId w:val="0"/>
        </w:numPr>
        <w:ind w:left="0" w:leftChars="0" w:firstLine="0" w:firstLineChars="0"/>
        <w:rPr>
          <w:rFonts w:hint="eastAsia"/>
          <w:sz w:val="28"/>
          <w:szCs w:val="36"/>
          <w:lang w:val="en-US" w:eastAsia="zh-CN"/>
        </w:rPr>
      </w:pPr>
      <w:r>
        <w:rPr>
          <w:rFonts w:hint="eastAsia"/>
          <w:sz w:val="28"/>
          <w:szCs w:val="36"/>
          <w:lang w:val="en-US" w:eastAsia="zh-CN"/>
        </w:rPr>
        <w:t>南财</w:t>
      </w:r>
      <w:r>
        <w:rPr>
          <w:rFonts w:hint="default"/>
          <w:sz w:val="28"/>
          <w:szCs w:val="36"/>
          <w:lang w:val="en-US" w:eastAsia="zh-CN"/>
        </w:rPr>
        <w:t>账户</w:t>
      </w:r>
      <w:r>
        <w:rPr>
          <w:rFonts w:hint="eastAsia"/>
          <w:sz w:val="28"/>
          <w:szCs w:val="36"/>
          <w:lang w:val="en-US" w:eastAsia="zh-CN"/>
        </w:rPr>
        <w:t>，再由</w:t>
      </w:r>
      <w:r>
        <w:rPr>
          <w:rFonts w:hint="default"/>
          <w:sz w:val="28"/>
          <w:szCs w:val="36"/>
          <w:lang w:val="en-US" w:eastAsia="zh-CN"/>
        </w:rPr>
        <w:t>南财学生事务中心统一领取零星报销单</w:t>
      </w:r>
      <w:r>
        <w:rPr>
          <w:rFonts w:hint="eastAsia"/>
          <w:sz w:val="28"/>
          <w:szCs w:val="36"/>
          <w:lang w:val="en-US" w:eastAsia="zh-CN"/>
        </w:rPr>
        <w:t>，安排汇款流</w:t>
      </w:r>
    </w:p>
    <w:p w14:paraId="53812928">
      <w:pPr>
        <w:numPr>
          <w:ilvl w:val="0"/>
          <w:numId w:val="0"/>
        </w:numPr>
        <w:shd w:val="clear"/>
        <w:ind w:left="0" w:leftChars="0" w:firstLine="0" w:firstLineChars="0"/>
        <w:rPr>
          <w:rFonts w:hint="default" w:asciiTheme="minorHAnsi" w:hAnsiTheme="minorHAnsi" w:eastAsiaTheme="minorEastAsia" w:cstheme="minorBidi"/>
          <w:b w:val="0"/>
          <w:bCs w:val="0"/>
          <w:kern w:val="2"/>
          <w:sz w:val="28"/>
          <w:szCs w:val="36"/>
          <w:lang w:val="en-US" w:eastAsia="zh-CN" w:bidi="ar-SA"/>
        </w:rPr>
      </w:pPr>
      <w:r>
        <w:rPr>
          <w:rFonts w:hint="eastAsia"/>
          <w:sz w:val="28"/>
          <w:szCs w:val="36"/>
          <w:lang w:val="en-US" w:eastAsia="zh-CN"/>
        </w:rPr>
        <w:t>程，</w:t>
      </w:r>
      <w:r>
        <w:rPr>
          <w:rFonts w:hint="default"/>
          <w:sz w:val="28"/>
          <w:szCs w:val="36"/>
          <w:lang w:val="en-US" w:eastAsia="zh-CN"/>
        </w:rPr>
        <w:t>整个过程大约</w:t>
      </w:r>
      <w:r>
        <w:rPr>
          <w:rFonts w:hint="eastAsia"/>
          <w:sz w:val="28"/>
          <w:szCs w:val="36"/>
          <w:lang w:val="en-US" w:eastAsia="zh-CN"/>
        </w:rPr>
        <w:t>6</w:t>
      </w:r>
      <w:r>
        <w:rPr>
          <w:rFonts w:hint="default"/>
          <w:sz w:val="28"/>
          <w:szCs w:val="36"/>
          <w:lang w:val="en-US" w:eastAsia="zh-CN"/>
        </w:rPr>
        <w:t>--</w:t>
      </w:r>
      <w:r>
        <w:rPr>
          <w:rFonts w:hint="eastAsia"/>
          <w:sz w:val="28"/>
          <w:szCs w:val="36"/>
          <w:lang w:val="en-US" w:eastAsia="zh-CN"/>
        </w:rPr>
        <w:t>7</w:t>
      </w:r>
      <w:r>
        <w:rPr>
          <w:rFonts w:hint="default"/>
          <w:sz w:val="28"/>
          <w:szCs w:val="36"/>
          <w:lang w:val="en-US" w:eastAsia="zh-CN"/>
        </w:rPr>
        <w:t>个月时间</w:t>
      </w:r>
      <w:r>
        <w:rPr>
          <w:rFonts w:hint="eastAsia"/>
          <w:sz w:val="28"/>
          <w:szCs w:val="36"/>
          <w:lang w:val="en-US" w:eastAsia="zh-CN"/>
        </w:rPr>
        <w:t>。</w:t>
      </w:r>
    </w:p>
    <w:p w14:paraId="387AEF4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210" w:beforeAutospacing="0" w:after="120" w:afterAutospacing="0" w:line="26" w:lineRule="atLeast"/>
        <w:ind w:left="0" w:right="0" w:firstLine="0"/>
        <w:textAlignment w:val="auto"/>
        <w:rPr>
          <w:rFonts w:hint="eastAsia" w:asciiTheme="minorHAnsi" w:hAnsiTheme="minorHAnsi" w:eastAsiaTheme="minorEastAsia" w:cstheme="minorBidi"/>
          <w:b w:val="0"/>
          <w:bCs w:val="0"/>
          <w:kern w:val="2"/>
          <w:sz w:val="28"/>
          <w:szCs w:val="36"/>
          <w:lang w:val="en-US" w:eastAsia="zh-CN" w:bidi="ar-SA"/>
        </w:rPr>
      </w:pPr>
      <w:r>
        <w:rPr>
          <w:rFonts w:hint="eastAsia" w:asciiTheme="minorHAnsi" w:hAnsiTheme="minorHAnsi" w:eastAsiaTheme="minorEastAsia" w:cstheme="minorBidi"/>
          <w:b w:val="0"/>
          <w:bCs w:val="0"/>
          <w:kern w:val="2"/>
          <w:sz w:val="28"/>
          <w:szCs w:val="36"/>
          <w:lang w:val="en-US" w:eastAsia="zh-CN" w:bidi="ar-SA"/>
        </w:rPr>
        <w:t>五、</w:t>
      </w:r>
      <w:r>
        <w:rPr>
          <w:rFonts w:hint="default" w:asciiTheme="minorHAnsi" w:hAnsiTheme="minorHAnsi" w:eastAsiaTheme="minorEastAsia" w:cstheme="minorBidi"/>
          <w:b w:val="0"/>
          <w:bCs w:val="0"/>
          <w:kern w:val="2"/>
          <w:sz w:val="28"/>
          <w:szCs w:val="36"/>
          <w:lang w:val="en-US" w:eastAsia="zh-CN" w:bidi="ar-SA"/>
        </w:rPr>
        <w:t>注意事项</w:t>
      </w:r>
    </w:p>
    <w:p w14:paraId="632D3CE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560" w:firstLineChars="200"/>
        <w:rPr>
          <w:rFonts w:hint="default" w:asciiTheme="minorHAnsi" w:hAnsiTheme="minorHAnsi" w:eastAsiaTheme="minorEastAsia" w:cstheme="minorBidi"/>
          <w:b w:val="0"/>
          <w:bCs w:val="0"/>
          <w:kern w:val="2"/>
          <w:sz w:val="28"/>
          <w:szCs w:val="36"/>
          <w:lang w:val="en-US" w:eastAsia="zh-CN" w:bidi="ar-SA"/>
        </w:rPr>
      </w:pPr>
      <w:r>
        <w:rPr>
          <w:rFonts w:hint="eastAsia" w:cstheme="minorBidi"/>
          <w:b w:val="0"/>
          <w:bCs w:val="0"/>
          <w:kern w:val="2"/>
          <w:sz w:val="28"/>
          <w:szCs w:val="36"/>
          <w:lang w:val="en-US" w:eastAsia="zh-CN" w:bidi="ar-SA"/>
        </w:rPr>
        <w:t>1、</w:t>
      </w:r>
      <w:r>
        <w:rPr>
          <w:rFonts w:hint="default" w:asciiTheme="minorHAnsi" w:hAnsiTheme="minorHAnsi" w:eastAsiaTheme="minorEastAsia" w:cstheme="minorBidi"/>
          <w:b w:val="0"/>
          <w:bCs w:val="0"/>
          <w:kern w:val="2"/>
          <w:sz w:val="28"/>
          <w:szCs w:val="36"/>
          <w:lang w:val="en-US" w:eastAsia="zh-CN" w:bidi="ar-SA"/>
        </w:rPr>
        <w:t>所有医疗费用报销需在费用发生后</w:t>
      </w:r>
      <w:r>
        <w:rPr>
          <w:rFonts w:hint="eastAsia" w:cstheme="minorBidi"/>
          <w:b w:val="0"/>
          <w:bCs w:val="0"/>
          <w:kern w:val="2"/>
          <w:sz w:val="28"/>
          <w:szCs w:val="36"/>
          <w:lang w:val="en-US" w:eastAsia="zh-CN" w:bidi="ar-SA"/>
        </w:rPr>
        <w:t>，发票日期起18个月</w:t>
      </w:r>
      <w:r>
        <w:rPr>
          <w:rFonts w:hint="default" w:asciiTheme="minorHAnsi" w:hAnsiTheme="minorHAnsi" w:eastAsiaTheme="minorEastAsia" w:cstheme="minorBidi"/>
          <w:b w:val="0"/>
          <w:bCs w:val="0"/>
          <w:kern w:val="2"/>
          <w:sz w:val="28"/>
          <w:szCs w:val="36"/>
          <w:lang w:val="en-US" w:eastAsia="zh-CN" w:bidi="ar-SA"/>
        </w:rPr>
        <w:t>内提交申请，逾期不予受理。</w:t>
      </w:r>
    </w:p>
    <w:p w14:paraId="285B65E5">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6" w:lineRule="atLeast"/>
        <w:ind w:right="0" w:rightChars="0" w:firstLine="560" w:firstLineChars="200"/>
        <w:rPr>
          <w:rFonts w:hint="default" w:asciiTheme="minorHAnsi" w:hAnsiTheme="minorHAnsi" w:eastAsiaTheme="minorEastAsia" w:cstheme="minorBidi"/>
          <w:b w:val="0"/>
          <w:bCs w:val="0"/>
          <w:kern w:val="2"/>
          <w:sz w:val="28"/>
          <w:szCs w:val="36"/>
          <w:lang w:val="en-US" w:eastAsia="zh-CN" w:bidi="ar-SA"/>
        </w:rPr>
      </w:pPr>
      <w:r>
        <w:rPr>
          <w:rFonts w:hint="eastAsia" w:cstheme="minorBidi"/>
          <w:b w:val="0"/>
          <w:bCs w:val="0"/>
          <w:kern w:val="2"/>
          <w:sz w:val="28"/>
          <w:szCs w:val="36"/>
          <w:lang w:val="en-US" w:eastAsia="zh-CN" w:bidi="ar-SA"/>
        </w:rPr>
        <w:t>2、</w:t>
      </w:r>
      <w:r>
        <w:rPr>
          <w:rFonts w:hint="default" w:asciiTheme="minorHAnsi" w:hAnsiTheme="minorHAnsi" w:eastAsiaTheme="minorEastAsia" w:cstheme="minorBidi"/>
          <w:b w:val="0"/>
          <w:bCs w:val="0"/>
          <w:kern w:val="2"/>
          <w:sz w:val="28"/>
          <w:szCs w:val="36"/>
          <w:lang w:val="en-US" w:eastAsia="zh-CN" w:bidi="ar-SA"/>
        </w:rPr>
        <w:t>报销材料需提交原件，建议提前复印备份</w:t>
      </w:r>
      <w:r>
        <w:rPr>
          <w:rFonts w:hint="eastAsia" w:cstheme="minorBidi"/>
          <w:b w:val="0"/>
          <w:bCs w:val="0"/>
          <w:kern w:val="2"/>
          <w:sz w:val="28"/>
          <w:szCs w:val="36"/>
          <w:lang w:val="en-US" w:eastAsia="zh-CN" w:bidi="ar-SA"/>
        </w:rPr>
        <w:t>。</w:t>
      </w:r>
    </w:p>
    <w:p w14:paraId="0A0E0B0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right="0" w:rightChars="0" w:firstLine="560" w:firstLineChars="200"/>
        <w:rPr>
          <w:rFonts w:hint="default" w:asciiTheme="minorHAnsi" w:hAnsiTheme="minorHAnsi" w:eastAsiaTheme="minorEastAsia" w:cstheme="minorBidi"/>
          <w:b w:val="0"/>
          <w:bCs w:val="0"/>
          <w:kern w:val="2"/>
          <w:sz w:val="28"/>
          <w:szCs w:val="36"/>
          <w:lang w:val="en-US" w:eastAsia="zh-CN" w:bidi="ar-SA"/>
        </w:rPr>
      </w:pPr>
      <w:r>
        <w:rPr>
          <w:rFonts w:hint="eastAsia" w:cstheme="minorBidi"/>
          <w:b w:val="0"/>
          <w:bCs w:val="0"/>
          <w:kern w:val="2"/>
          <w:sz w:val="28"/>
          <w:szCs w:val="36"/>
          <w:lang w:val="en-US" w:eastAsia="zh-CN" w:bidi="ar-SA"/>
        </w:rPr>
        <w:t>3、</w:t>
      </w:r>
      <w:r>
        <w:rPr>
          <w:rFonts w:hint="default" w:asciiTheme="minorHAnsi" w:hAnsiTheme="minorHAnsi" w:eastAsiaTheme="minorEastAsia" w:cstheme="minorBidi"/>
          <w:b w:val="0"/>
          <w:bCs w:val="0"/>
          <w:kern w:val="2"/>
          <w:sz w:val="28"/>
          <w:szCs w:val="36"/>
          <w:lang w:val="en-US" w:eastAsia="zh-CN" w:bidi="ar-SA"/>
        </w:rPr>
        <w:t>提交的所有报销材料必须真实有效，弄虚作假者将取消报销资格并依据规处理。</w:t>
      </w:r>
    </w:p>
    <w:p w14:paraId="1FC1D369">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0" w:afterAutospacing="0" w:line="26" w:lineRule="atLeast"/>
        <w:ind w:right="0" w:rightChars="0" w:firstLine="560" w:firstLineChars="200"/>
        <w:rPr>
          <w:rFonts w:hint="default" w:asciiTheme="minorHAnsi" w:hAnsiTheme="minorHAnsi" w:eastAsiaTheme="minorEastAsia" w:cstheme="minorBidi"/>
          <w:b w:val="0"/>
          <w:bCs w:val="0"/>
          <w:kern w:val="2"/>
          <w:sz w:val="28"/>
          <w:szCs w:val="36"/>
          <w:lang w:val="en-US" w:eastAsia="zh-CN" w:bidi="ar-SA"/>
        </w:rPr>
      </w:pPr>
      <w:r>
        <w:rPr>
          <w:rFonts w:hint="eastAsia" w:cstheme="minorBidi"/>
          <w:b w:val="0"/>
          <w:bCs w:val="0"/>
          <w:kern w:val="2"/>
          <w:sz w:val="28"/>
          <w:szCs w:val="36"/>
          <w:lang w:val="en-US" w:eastAsia="zh-CN" w:bidi="ar-SA"/>
        </w:rPr>
        <w:t>4、</w:t>
      </w:r>
      <w:r>
        <w:rPr>
          <w:rFonts w:hint="default" w:asciiTheme="minorHAnsi" w:hAnsiTheme="minorHAnsi" w:eastAsiaTheme="minorEastAsia" w:cstheme="minorBidi"/>
          <w:b w:val="0"/>
          <w:bCs w:val="0"/>
          <w:kern w:val="2"/>
          <w:sz w:val="28"/>
          <w:szCs w:val="36"/>
          <w:lang w:val="en-US" w:eastAsia="zh-CN" w:bidi="ar-SA"/>
        </w:rPr>
        <w:t>学生应充分了解并遵守基本医疗保险政策，合理使用医疗资源</w:t>
      </w:r>
      <w:r>
        <w:rPr>
          <w:rFonts w:hint="eastAsia" w:cstheme="minorBidi"/>
          <w:b w:val="0"/>
          <w:bCs w:val="0"/>
          <w:kern w:val="2"/>
          <w:sz w:val="28"/>
          <w:szCs w:val="36"/>
          <w:lang w:val="en-US" w:eastAsia="zh-CN" w:bidi="ar-SA"/>
        </w:rPr>
        <w:t>，详细待遇可查看最新版的大学生医保指南（查询途径：奥蓝、学生处官网</w:t>
      </w:r>
      <w:bookmarkStart w:id="0" w:name="_GoBack"/>
      <w:bookmarkEnd w:id="0"/>
      <w:r>
        <w:rPr>
          <w:rFonts w:hint="eastAsia" w:cstheme="minorBidi"/>
          <w:b w:val="0"/>
          <w:bCs w:val="0"/>
          <w:kern w:val="2"/>
          <w:sz w:val="28"/>
          <w:szCs w:val="36"/>
          <w:lang w:val="en-US" w:eastAsia="zh-CN" w:bidi="ar-SA"/>
        </w:rPr>
        <w:t>）</w:t>
      </w:r>
      <w:r>
        <w:rPr>
          <w:rFonts w:hint="default" w:asciiTheme="minorHAnsi" w:hAnsiTheme="minorHAnsi" w:eastAsiaTheme="minorEastAsia" w:cstheme="minorBidi"/>
          <w:b w:val="0"/>
          <w:bCs w:val="0"/>
          <w:kern w:val="2"/>
          <w:sz w:val="28"/>
          <w:szCs w:val="36"/>
          <w:lang w:val="en-US" w:eastAsia="zh-CN" w:bidi="ar-SA"/>
        </w:rPr>
        <w:t>。</w:t>
      </w:r>
    </w:p>
    <w:p w14:paraId="60F9183C">
      <w:pPr>
        <w:numPr>
          <w:ilvl w:val="0"/>
          <w:numId w:val="0"/>
        </w:numPr>
        <w:ind w:firstLine="560" w:firstLineChars="200"/>
        <w:rPr>
          <w:rFonts w:hint="default" w:asciiTheme="minorHAnsi" w:hAnsiTheme="minorHAnsi" w:eastAsiaTheme="minorEastAsia" w:cstheme="minorBidi"/>
          <w:b w:val="0"/>
          <w:bCs w:val="0"/>
          <w:kern w:val="2"/>
          <w:sz w:val="28"/>
          <w:szCs w:val="36"/>
          <w:lang w:val="en-US" w:eastAsia="zh-CN" w:bidi="ar-SA"/>
        </w:rPr>
      </w:pPr>
      <w:r>
        <w:rPr>
          <w:rFonts w:hint="eastAsia" w:cstheme="minorBidi"/>
          <w:b w:val="0"/>
          <w:bCs w:val="0"/>
          <w:kern w:val="2"/>
          <w:sz w:val="28"/>
          <w:szCs w:val="36"/>
          <w:lang w:val="en-US" w:eastAsia="zh-CN" w:bidi="ar-SA"/>
        </w:rPr>
        <w:t>5、学生</w:t>
      </w:r>
      <w:r>
        <w:rPr>
          <w:rFonts w:hint="default" w:asciiTheme="minorHAnsi" w:hAnsiTheme="minorHAnsi" w:eastAsiaTheme="minorEastAsia" w:cstheme="minorBidi"/>
          <w:b w:val="0"/>
          <w:bCs w:val="0"/>
          <w:kern w:val="2"/>
          <w:sz w:val="28"/>
          <w:szCs w:val="36"/>
          <w:lang w:val="en-US" w:eastAsia="zh-CN" w:bidi="ar-SA"/>
        </w:rPr>
        <w:t>在领款时，请告知是否参加了其它的保险（例如商业保险），如果参加了商业保险需要报销，请务必告知！</w:t>
      </w:r>
    </w:p>
    <w:p w14:paraId="0F08825E">
      <w:pPr>
        <w:numPr>
          <w:ilvl w:val="0"/>
          <w:numId w:val="0"/>
        </w:numPr>
        <w:ind w:firstLine="560" w:firstLineChars="200"/>
        <w:rPr>
          <w:rFonts w:hint="eastAsia"/>
          <w:sz w:val="28"/>
          <w:szCs w:val="36"/>
          <w:lang w:val="en-US" w:eastAsia="zh-CN"/>
        </w:rPr>
      </w:pPr>
    </w:p>
    <w:p w14:paraId="40136F62">
      <w:pPr>
        <w:numPr>
          <w:ilvl w:val="0"/>
          <w:numId w:val="1"/>
        </w:numPr>
        <w:ind w:left="420" w:leftChars="0" w:hanging="420" w:firstLineChars="0"/>
        <w:rPr>
          <w:rFonts w:hint="default"/>
          <w:sz w:val="28"/>
          <w:szCs w:val="36"/>
          <w:lang w:val="en-US" w:eastAsia="zh-CN"/>
        </w:rPr>
      </w:pPr>
      <w:r>
        <w:rPr>
          <w:rFonts w:hint="eastAsia"/>
          <w:sz w:val="28"/>
          <w:szCs w:val="36"/>
          <w:lang w:val="en-US" w:eastAsia="zh-CN"/>
        </w:rPr>
        <w:t>如有其他特殊情况的请联系学生处吴老师（智圆楼B206），</w:t>
      </w:r>
      <w:r>
        <w:rPr>
          <w:rFonts w:hint="eastAsia" w:ascii="宋体" w:hAnsi="宋体" w:eastAsia="宋体" w:cs="宋体"/>
          <w:color w:val="000000"/>
          <w:kern w:val="0"/>
          <w:sz w:val="27"/>
          <w:szCs w:val="27"/>
        </w:rPr>
        <w:t>咨询</w:t>
      </w:r>
      <w:r>
        <w:rPr>
          <w:rFonts w:hint="eastAsia" w:ascii="宋体" w:hAnsi="宋体" w:eastAsia="宋体" w:cs="宋体"/>
          <w:color w:val="000000"/>
          <w:kern w:val="0"/>
          <w:sz w:val="27"/>
          <w:szCs w:val="27"/>
          <w:lang w:val="en-US" w:eastAsia="zh-CN"/>
        </w:rPr>
        <w:t>电话</w:t>
      </w:r>
      <w:r>
        <w:rPr>
          <w:rFonts w:hint="eastAsia" w:ascii="宋体" w:hAnsi="宋体" w:eastAsia="宋体" w:cs="宋体"/>
          <w:color w:val="000000"/>
          <w:kern w:val="0"/>
          <w:sz w:val="27"/>
          <w:szCs w:val="27"/>
        </w:rPr>
        <w:t>：025-57879888</w:t>
      </w:r>
      <w:r>
        <w:rPr>
          <w:rFonts w:hint="eastAsia"/>
          <w:sz w:val="28"/>
          <w:szCs w:val="36"/>
          <w:lang w:val="en-US" w:eastAsia="zh-CN"/>
        </w:rPr>
        <w:t>。</w:t>
      </w:r>
    </w:p>
    <w:p w14:paraId="474FC3B6">
      <w:pPr>
        <w:numPr>
          <w:ilvl w:val="0"/>
          <w:numId w:val="0"/>
        </w:numPr>
        <w:ind w:firstLine="560" w:firstLineChars="200"/>
        <w:rPr>
          <w:rFonts w:hint="default"/>
          <w:sz w:val="28"/>
          <w:szCs w:val="36"/>
          <w:lang w:val="en-US" w:eastAsia="zh-CN"/>
        </w:rPr>
      </w:pPr>
    </w:p>
    <w:p w14:paraId="19683411">
      <w:pPr>
        <w:numPr>
          <w:ilvl w:val="0"/>
          <w:numId w:val="0"/>
        </w:numPr>
        <w:ind w:firstLine="560" w:firstLineChars="200"/>
        <w:rPr>
          <w:rFonts w:hint="default"/>
          <w:sz w:val="28"/>
          <w:szCs w:val="36"/>
          <w:lang w:val="en-US" w:eastAsia="zh-CN"/>
        </w:rPr>
      </w:pPr>
    </w:p>
    <w:p w14:paraId="5608B73A">
      <w:pPr>
        <w:numPr>
          <w:ilvl w:val="0"/>
          <w:numId w:val="0"/>
        </w:numPr>
        <w:ind w:firstLine="560" w:firstLineChars="200"/>
        <w:rPr>
          <w:rFonts w:hint="default"/>
          <w:sz w:val="28"/>
          <w:szCs w:val="36"/>
          <w:lang w:val="en-US" w:eastAsia="zh-CN"/>
        </w:rPr>
      </w:pPr>
    </w:p>
    <w:p w14:paraId="4B8C4EDA">
      <w:pPr>
        <w:numPr>
          <w:ilvl w:val="0"/>
          <w:numId w:val="0"/>
        </w:numPr>
        <w:ind w:firstLine="560" w:firstLineChars="200"/>
        <w:jc w:val="both"/>
        <w:rPr>
          <w:rFonts w:hint="eastAsia"/>
          <w:sz w:val="28"/>
          <w:szCs w:val="36"/>
          <w:lang w:val="en-US" w:eastAsia="zh-CN"/>
        </w:rPr>
      </w:pPr>
      <w:r>
        <w:rPr>
          <w:rFonts w:hint="eastAsia"/>
          <w:sz w:val="28"/>
          <w:szCs w:val="36"/>
          <w:lang w:val="en-US" w:eastAsia="zh-CN"/>
        </w:rPr>
        <w:t xml:space="preserve">                                      红山学院学生处</w:t>
      </w:r>
    </w:p>
    <w:p w14:paraId="5DA8FE7A">
      <w:pPr>
        <w:numPr>
          <w:ilvl w:val="0"/>
          <w:numId w:val="0"/>
        </w:numPr>
        <w:ind w:firstLine="5880" w:firstLineChars="2100"/>
        <w:jc w:val="both"/>
        <w:rPr>
          <w:rFonts w:hint="default"/>
          <w:sz w:val="28"/>
          <w:szCs w:val="36"/>
          <w:lang w:val="en-US" w:eastAsia="zh-CN"/>
        </w:rPr>
      </w:pPr>
      <w:r>
        <w:rPr>
          <w:rFonts w:hint="eastAsia"/>
          <w:sz w:val="28"/>
          <w:szCs w:val="36"/>
          <w:lang w:val="en-US" w:eastAsia="zh-CN"/>
        </w:rPr>
        <w:t>2024年12月24日</w:t>
      </w:r>
    </w:p>
    <w:p w14:paraId="44304AD8">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158506"/>
    <w:multiLevelType w:val="singleLevel"/>
    <w:tmpl w:val="E4158506"/>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xMzMxNDk3ZTJhMTU2YjlhM2RmYzFmZTViMGZmY2IifQ=="/>
  </w:docVars>
  <w:rsids>
    <w:rsidRoot w:val="3CD64C60"/>
    <w:rsid w:val="00595B97"/>
    <w:rsid w:val="01D37897"/>
    <w:rsid w:val="023F2341"/>
    <w:rsid w:val="02693733"/>
    <w:rsid w:val="02C95D61"/>
    <w:rsid w:val="0344140F"/>
    <w:rsid w:val="04233155"/>
    <w:rsid w:val="05F74DA8"/>
    <w:rsid w:val="06B34F7C"/>
    <w:rsid w:val="078D3CB1"/>
    <w:rsid w:val="09151F1E"/>
    <w:rsid w:val="09660A12"/>
    <w:rsid w:val="0B6251C3"/>
    <w:rsid w:val="0B6E6509"/>
    <w:rsid w:val="0D6F628F"/>
    <w:rsid w:val="0E4064CC"/>
    <w:rsid w:val="0EFC198F"/>
    <w:rsid w:val="10C6154D"/>
    <w:rsid w:val="10FB287C"/>
    <w:rsid w:val="12E3669F"/>
    <w:rsid w:val="15075A8F"/>
    <w:rsid w:val="1607525C"/>
    <w:rsid w:val="17514A69"/>
    <w:rsid w:val="176221FA"/>
    <w:rsid w:val="188B14A4"/>
    <w:rsid w:val="18A87E50"/>
    <w:rsid w:val="18E159F5"/>
    <w:rsid w:val="197607B7"/>
    <w:rsid w:val="1C421770"/>
    <w:rsid w:val="1C5217CD"/>
    <w:rsid w:val="1DB47B00"/>
    <w:rsid w:val="1E371D04"/>
    <w:rsid w:val="1F64694B"/>
    <w:rsid w:val="205878CF"/>
    <w:rsid w:val="217F0425"/>
    <w:rsid w:val="21E834B8"/>
    <w:rsid w:val="24974735"/>
    <w:rsid w:val="27D15C4F"/>
    <w:rsid w:val="28646772"/>
    <w:rsid w:val="29CC5744"/>
    <w:rsid w:val="29EE6847"/>
    <w:rsid w:val="2AF91248"/>
    <w:rsid w:val="2D3C2DC7"/>
    <w:rsid w:val="2DE02090"/>
    <w:rsid w:val="2E610ACB"/>
    <w:rsid w:val="2E7E7001"/>
    <w:rsid w:val="309E5A16"/>
    <w:rsid w:val="312428F9"/>
    <w:rsid w:val="313755DD"/>
    <w:rsid w:val="317A4225"/>
    <w:rsid w:val="346F6414"/>
    <w:rsid w:val="37004239"/>
    <w:rsid w:val="38903D84"/>
    <w:rsid w:val="3A4F26AE"/>
    <w:rsid w:val="3B504127"/>
    <w:rsid w:val="3CBE0B75"/>
    <w:rsid w:val="3CD64C60"/>
    <w:rsid w:val="3DDA2813"/>
    <w:rsid w:val="41605725"/>
    <w:rsid w:val="43774AC8"/>
    <w:rsid w:val="447B4DB9"/>
    <w:rsid w:val="449D4DF3"/>
    <w:rsid w:val="4561219E"/>
    <w:rsid w:val="45905EAD"/>
    <w:rsid w:val="46EA51C7"/>
    <w:rsid w:val="4B293674"/>
    <w:rsid w:val="4B6134EE"/>
    <w:rsid w:val="4BB24DCF"/>
    <w:rsid w:val="4BD431BB"/>
    <w:rsid w:val="4BF01173"/>
    <w:rsid w:val="4CA322E6"/>
    <w:rsid w:val="4DB03590"/>
    <w:rsid w:val="4E4C6AC5"/>
    <w:rsid w:val="4FC521A7"/>
    <w:rsid w:val="51256043"/>
    <w:rsid w:val="51450494"/>
    <w:rsid w:val="528B637A"/>
    <w:rsid w:val="541E2DD9"/>
    <w:rsid w:val="55324418"/>
    <w:rsid w:val="55F8454D"/>
    <w:rsid w:val="58DE5456"/>
    <w:rsid w:val="5DF70D68"/>
    <w:rsid w:val="5E231D6D"/>
    <w:rsid w:val="5E512226"/>
    <w:rsid w:val="5F304520"/>
    <w:rsid w:val="5F591E6A"/>
    <w:rsid w:val="601F43D4"/>
    <w:rsid w:val="604C7149"/>
    <w:rsid w:val="60E20C7D"/>
    <w:rsid w:val="61093C77"/>
    <w:rsid w:val="624F07B4"/>
    <w:rsid w:val="626B762E"/>
    <w:rsid w:val="63D81AA5"/>
    <w:rsid w:val="63EE0517"/>
    <w:rsid w:val="66474DDD"/>
    <w:rsid w:val="673331D5"/>
    <w:rsid w:val="695006F9"/>
    <w:rsid w:val="69C21A29"/>
    <w:rsid w:val="6A174EC8"/>
    <w:rsid w:val="6D237517"/>
    <w:rsid w:val="6FBC771B"/>
    <w:rsid w:val="6FE83337"/>
    <w:rsid w:val="711A0B9D"/>
    <w:rsid w:val="7349124F"/>
    <w:rsid w:val="787119EB"/>
    <w:rsid w:val="7A9C5874"/>
    <w:rsid w:val="7B0F6231"/>
    <w:rsid w:val="7E917E1C"/>
    <w:rsid w:val="7F4A6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1710</Words>
  <Characters>1747</Characters>
  <Lines>0</Lines>
  <Paragraphs>0</Paragraphs>
  <TotalTime>8</TotalTime>
  <ScaleCrop>false</ScaleCrop>
  <LinksUpToDate>false</LinksUpToDate>
  <CharactersWithSpaces>1789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2022-08-29T03:11:00Z</dcterms:created>
  <dc:creator>Administrator</dc:creator>
  <cp:lastModifiedBy>HS</cp:lastModifiedBy>
  <dcterms:modified xsi:type="dcterms:W3CDTF">2024-12-25T06:17:23Z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5B66928AEF1F41768D569107B63098C6</vt:lpwstr>
  </property>
  <property fmtid="{D5CDD505-2E9C-101B-9397-08002B2CF9AE}" pid="4" name="KSOTemplateDocerSaveRecord">
    <vt:lpwstr>eyJoZGlkIjoiYTUxMzMxNDk3ZTJhMTU2YjlhM2RmYzFmZTViMGZmY2IiLCJ1c2VySWQiOiIyNTM5MTk4MTYifQ==</vt:lpwstr>
  </property>
</Properties>
</file>