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329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楷体" w:hAnsi="楷体" w:eastAsia="楷体" w:cs="楷体"/>
          <w:b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color w:val="000000"/>
          <w:kern w:val="0"/>
          <w:sz w:val="28"/>
          <w:szCs w:val="28"/>
          <w:lang w:val="en-US" w:eastAsia="zh-CN"/>
        </w:rPr>
        <w:t>附件5</w:t>
      </w:r>
    </w:p>
    <w:p w14:paraId="4608D2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color w:val="000000"/>
          <w:kern w:val="0"/>
          <w:sz w:val="28"/>
          <w:szCs w:val="28"/>
        </w:rPr>
        <w:t>辅导员考核职能部门测评表</w:t>
      </w:r>
    </w:p>
    <w:bookmarkEnd w:id="0"/>
    <w:p w14:paraId="4BA3A2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</w:pPr>
    </w:p>
    <w:p w14:paraId="40B8D94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>辅导员姓名：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 xml:space="preserve">      学院：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</w:rPr>
        <w:t xml:space="preserve">    测评时间：</w:t>
      </w:r>
      <w:r>
        <w:rPr>
          <w:rFonts w:hint="eastAsia" w:ascii="宋体" w:hAnsi="宋体" w:eastAsia="宋体" w:cs="宋体"/>
          <w:bCs/>
          <w:color w:val="000000"/>
          <w:kern w:val="0"/>
          <w:sz w:val="21"/>
          <w:szCs w:val="21"/>
          <w:u w:val="single"/>
        </w:rPr>
        <w:t xml:space="preserve">          </w:t>
      </w:r>
    </w:p>
    <w:tbl>
      <w:tblPr>
        <w:tblStyle w:val="2"/>
        <w:tblW w:w="961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805"/>
        <w:gridCol w:w="689"/>
        <w:gridCol w:w="1161"/>
        <w:gridCol w:w="1161"/>
        <w:gridCol w:w="1132"/>
        <w:gridCol w:w="1132"/>
        <w:gridCol w:w="1109"/>
      </w:tblGrid>
      <w:tr w14:paraId="20DCE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7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E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项目指标</w:t>
            </w:r>
          </w:p>
        </w:tc>
        <w:tc>
          <w:tcPr>
            <w:tcW w:w="6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9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项目分值</w:t>
            </w:r>
          </w:p>
        </w:tc>
        <w:tc>
          <w:tcPr>
            <w:tcW w:w="569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C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部门测评评分</w:t>
            </w:r>
          </w:p>
        </w:tc>
      </w:tr>
      <w:tr w14:paraId="4F3F9F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E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学生思想政治教育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E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71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（13-15）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9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（10-12）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E3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（6-9）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02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（1-5）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F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4CF19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30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06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26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92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349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210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5B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BAE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4F5A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5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7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学生党团和班级组织建设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5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6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7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041B3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37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1C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2E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36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63A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E7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C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71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AD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7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学风建设与学业指导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D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B5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0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0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F7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5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05D50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E2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D4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C9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2EBA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1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14D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38C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A80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83A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E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3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日常管理与学生事务服务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7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E3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2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1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4F711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D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B1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D5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3A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54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AE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D2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E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CAF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3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8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9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BB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E4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3CBC72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CF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25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85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4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93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00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98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8D1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74A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C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0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职业规划与就业创业指导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0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2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6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8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5F5B6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D8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C9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D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186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903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6F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8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45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904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F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E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校园文化活动与社会实践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3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B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6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3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8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9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2CBFC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7D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9F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81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A1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3A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BE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A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AAB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631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8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安全教育与稳定工作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1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8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B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B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B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2E60B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90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A8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3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D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17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7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7F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3E1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B2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B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理论和实践研究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7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2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B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A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5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（1-2）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6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7F2B6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6B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D4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C0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1D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24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9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EF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6E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6A91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4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1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工作作风</w:t>
            </w:r>
          </w:p>
        </w:tc>
        <w:tc>
          <w:tcPr>
            <w:tcW w:w="68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A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10分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F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（9-10）</w:t>
            </w: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A0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（7-8）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D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（5-6）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6C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（1-4）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2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（0）</w:t>
            </w:r>
          </w:p>
        </w:tc>
      </w:tr>
      <w:tr w14:paraId="2A9295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F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E9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CE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59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61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AD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B8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9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C21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23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4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总得分</w:t>
            </w:r>
          </w:p>
        </w:tc>
        <w:tc>
          <w:tcPr>
            <w:tcW w:w="6384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C4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C03FE2E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C50AB"/>
    <w:rsid w:val="481161CC"/>
    <w:rsid w:val="4C8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2026-06-10T07:24:00Z</dcterms:created>
  <dc:creator>Beluga.</dc:creator>
  <cp:lastModifiedBy>Beluga.</cp:lastModifiedBy>
  <dcterms:modified xsi:type="dcterms:W3CDTF">2026-06-10T07:25:00Z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F12E497DF76B4911B1BEE09B840D4417_13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